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0" w:type="dxa"/>
        <w:tblInd w:w="-270" w:type="dxa"/>
        <w:tblLook w:val="00A0" w:firstRow="1" w:lastRow="0" w:firstColumn="1" w:lastColumn="0" w:noHBand="0" w:noVBand="0"/>
      </w:tblPr>
      <w:tblGrid>
        <w:gridCol w:w="3969"/>
        <w:gridCol w:w="5711"/>
      </w:tblGrid>
      <w:tr w:rsidR="00B27EE0" w:rsidRPr="002B2E85" w:rsidTr="002B2E85">
        <w:trPr>
          <w:trHeight w:val="851"/>
        </w:trPr>
        <w:tc>
          <w:tcPr>
            <w:tcW w:w="3969" w:type="dxa"/>
          </w:tcPr>
          <w:p w:rsidR="00B27EE0" w:rsidRPr="002B2E85" w:rsidRDefault="00B27EE0" w:rsidP="002B2E85">
            <w:pPr>
              <w:jc w:val="center"/>
              <w:rPr>
                <w:bCs/>
                <w:color w:val="000000"/>
                <w:sz w:val="26"/>
              </w:rPr>
            </w:pPr>
            <w:r w:rsidRPr="002B2E85">
              <w:rPr>
                <w:bCs/>
                <w:color w:val="000000"/>
                <w:sz w:val="26"/>
              </w:rPr>
              <w:t>UBND XÃ THANH LIÊN</w:t>
            </w:r>
          </w:p>
          <w:p w:rsidR="00B27EE0" w:rsidRPr="002B2E85" w:rsidRDefault="00050C08" w:rsidP="002B2E85">
            <w:pPr>
              <w:jc w:val="center"/>
              <w:rPr>
                <w:bCs/>
                <w:color w:val="000000"/>
                <w:sz w:val="26"/>
              </w:rPr>
            </w:pPr>
            <w:r>
              <w:rPr>
                <w:noProof/>
              </w:rPr>
              <w:pict>
                <v:line id="Straight Connector 4" o:spid="_x0000_s1026" style="position:absolute;left:0;text-align:left;z-index:4;visibility:visible" from="64.9pt,16.45pt" to="124.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" strokeweight=".5pt">
                  <v:stroke joinstyle="miter"/>
                </v:line>
              </w:pict>
            </w:r>
            <w:r w:rsidR="00B27EE0" w:rsidRPr="002B2E85">
              <w:rPr>
                <w:b/>
                <w:noProof/>
                <w:color w:val="000000"/>
                <w:sz w:val="26"/>
              </w:rPr>
              <w:t>BCĐ</w:t>
            </w:r>
            <w:r w:rsidR="00B27EE0" w:rsidRPr="002B2E85">
              <w:rPr>
                <w:b/>
                <w:color w:val="000000"/>
                <w:sz w:val="26"/>
              </w:rPr>
              <w:t xml:space="preserve"> CHUYỂN ĐỔI SỐ</w:t>
            </w:r>
          </w:p>
        </w:tc>
        <w:tc>
          <w:tcPr>
            <w:tcW w:w="5711" w:type="dxa"/>
          </w:tcPr>
          <w:p w:rsidR="00B27EE0" w:rsidRPr="002B2E85" w:rsidRDefault="00B27EE0" w:rsidP="002B2E85">
            <w:pPr>
              <w:jc w:val="center"/>
              <w:rPr>
                <w:b/>
                <w:color w:val="000000"/>
                <w:sz w:val="26"/>
              </w:rPr>
            </w:pPr>
            <w:r w:rsidRPr="002B2E85">
              <w:rPr>
                <w:b/>
                <w:color w:val="000000"/>
                <w:sz w:val="26"/>
              </w:rPr>
              <w:t xml:space="preserve">CỘNG HÒA XÃ HỘI CHỦ NGHĨA VIỆT </w:t>
            </w:r>
            <w:smartTag w:uri="urn:schemas-microsoft-com:office:smarttags" w:element="place">
              <w:smartTag w:uri="urn:schemas-microsoft-com:office:smarttags" w:element="country-region">
                <w:r w:rsidRPr="002B2E85">
                  <w:rPr>
                    <w:b/>
                    <w:color w:val="000000"/>
                    <w:sz w:val="26"/>
                  </w:rPr>
                  <w:t>NAM</w:t>
                </w:r>
              </w:smartTag>
            </w:smartTag>
          </w:p>
          <w:p w:rsidR="00B27EE0" w:rsidRPr="002B2E85" w:rsidRDefault="00050C08" w:rsidP="002B2E85">
            <w:pPr>
              <w:jc w:val="center"/>
              <w:rPr>
                <w:b/>
                <w:color w:val="000000"/>
                <w:sz w:val="26"/>
              </w:rPr>
            </w:pPr>
            <w:r>
              <w:rPr>
                <w:noProof/>
              </w:rPr>
              <w:pict>
                <v:line id="Straight Connector 5" o:spid="_x0000_s1027" style="position:absolute;left:0;text-align:left;z-index:5;visibility:visible" from="58.75pt,18.3pt" to="21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" strokeweight=".5pt">
                  <v:stroke joinstyle="miter"/>
                </v:line>
              </w:pict>
            </w:r>
            <w:r w:rsidR="00B27EE0" w:rsidRPr="002B2E85">
              <w:rPr>
                <w:b/>
                <w:color w:val="000000"/>
              </w:rPr>
              <w:t>Độc lập - Tự do - Hạnh phúc</w:t>
            </w:r>
          </w:p>
        </w:tc>
      </w:tr>
      <w:tr w:rsidR="00B27EE0" w:rsidRPr="002B2E85" w:rsidTr="002B2E85">
        <w:trPr>
          <w:trHeight w:val="672"/>
        </w:trPr>
        <w:tc>
          <w:tcPr>
            <w:tcW w:w="3969" w:type="dxa"/>
          </w:tcPr>
          <w:p w:rsidR="00B27EE0" w:rsidRPr="002B2E85" w:rsidRDefault="00B27EE0" w:rsidP="002B2E85">
            <w:pPr>
              <w:jc w:val="center"/>
              <w:rPr>
                <w:color w:val="000000"/>
              </w:rPr>
            </w:pPr>
            <w:r w:rsidRPr="002B2E85">
              <w:rPr>
                <w:color w:val="000000"/>
              </w:rPr>
              <w:t>Số:        /QĐ-BCĐCĐS</w:t>
            </w:r>
          </w:p>
        </w:tc>
        <w:tc>
          <w:tcPr>
            <w:tcW w:w="5711" w:type="dxa"/>
          </w:tcPr>
          <w:p w:rsidR="00B27EE0" w:rsidRPr="002B2E85" w:rsidRDefault="00B27EE0" w:rsidP="002B2E85">
            <w:pPr>
              <w:jc w:val="center"/>
              <w:rPr>
                <w:i/>
                <w:color w:val="000000"/>
              </w:rPr>
            </w:pPr>
            <w:r>
              <w:rPr>
                <w:i/>
                <w:color w:val="000000"/>
              </w:rPr>
              <w:t xml:space="preserve">      </w:t>
            </w:r>
            <w:r w:rsidRPr="002B2E85">
              <w:rPr>
                <w:i/>
                <w:color w:val="000000"/>
              </w:rPr>
              <w:t>Thanh Li</w:t>
            </w:r>
            <w:r>
              <w:rPr>
                <w:i/>
                <w:color w:val="000000"/>
              </w:rPr>
              <w:t>ên, ngày      tháng      năm 2023</w:t>
            </w:r>
          </w:p>
        </w:tc>
      </w:tr>
    </w:tbl>
    <w:p w:rsidR="00B27EE0" w:rsidRPr="009E2F9F" w:rsidRDefault="00B27EE0" w:rsidP="009E2F9F">
      <w:pPr>
        <w:jc w:val="center"/>
        <w:rPr>
          <w:b/>
          <w:color w:val="000000"/>
        </w:rPr>
      </w:pPr>
      <w:r w:rsidRPr="009E2F9F">
        <w:rPr>
          <w:b/>
          <w:color w:val="000000"/>
        </w:rPr>
        <w:t>QUYẾT ĐỊNH</w:t>
      </w:r>
    </w:p>
    <w:p w:rsidR="00B27EE0" w:rsidRDefault="00B27EE0" w:rsidP="009E2F9F">
      <w:pPr>
        <w:jc w:val="center"/>
        <w:rPr>
          <w:b/>
          <w:color w:val="000000"/>
        </w:rPr>
      </w:pPr>
      <w:r w:rsidRPr="009E2F9F">
        <w:rPr>
          <w:b/>
          <w:color w:val="000000"/>
        </w:rPr>
        <w:t xml:space="preserve">Về việc ban hành Quy chế hoạt động của </w:t>
      </w:r>
    </w:p>
    <w:p w:rsidR="00B27EE0" w:rsidRPr="009E2F9F" w:rsidRDefault="00B27EE0" w:rsidP="009E2F9F">
      <w:pPr>
        <w:jc w:val="center"/>
        <w:rPr>
          <w:b/>
          <w:color w:val="000000"/>
        </w:rPr>
      </w:pPr>
      <w:r w:rsidRPr="009E2F9F">
        <w:rPr>
          <w:b/>
          <w:color w:val="000000"/>
        </w:rPr>
        <w:t xml:space="preserve">Ban chỉ đạo chuyển đổi số xã </w:t>
      </w:r>
      <w:r>
        <w:rPr>
          <w:b/>
          <w:color w:val="000000"/>
        </w:rPr>
        <w:t>Thanh Liên</w:t>
      </w:r>
    </w:p>
    <w:p w:rsidR="00B27EE0" w:rsidRPr="009E2F9F" w:rsidRDefault="00050C08" w:rsidP="009E2F9F">
      <w:pPr>
        <w:rPr>
          <w:color w:val="000000"/>
        </w:rPr>
      </w:pPr>
      <w:r>
        <w:rPr>
          <w:noProof/>
        </w:rPr>
        <w:pict>
          <v:line id="Straight Connector 6" o:spid="_x0000_s1028" style="position:absolute;z-index:1;visibility:visible;mso-position-horizontal:center;mso-position-horizontal-relative:margin" from="0,.35pt" to="10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" strokeweight=".5pt">
            <v:stroke joinstyle="miter"/>
            <w10:wrap anchorx="margin"/>
          </v:line>
        </w:pict>
      </w:r>
    </w:p>
    <w:p w:rsidR="00B27EE0" w:rsidRDefault="00B27EE0" w:rsidP="003B0A2A">
      <w:pPr>
        <w:jc w:val="center"/>
        <w:rPr>
          <w:b/>
          <w:color w:val="000000"/>
        </w:rPr>
      </w:pPr>
      <w:r w:rsidRPr="009E2F9F">
        <w:rPr>
          <w:b/>
          <w:color w:val="000000"/>
        </w:rPr>
        <w:t xml:space="preserve">TRƯỞNG BAN CHỈ ĐẠO CHUYỂN ĐỔI SỐ XÃ </w:t>
      </w:r>
      <w:r>
        <w:rPr>
          <w:b/>
          <w:color w:val="000000"/>
        </w:rPr>
        <w:t>THANH LIÊN.</w:t>
      </w:r>
    </w:p>
    <w:p w:rsidR="00B27EE0" w:rsidRPr="003B0A2A" w:rsidRDefault="00B27EE0" w:rsidP="003B0A2A">
      <w:pPr>
        <w:jc w:val="center"/>
        <w:rPr>
          <w:b/>
          <w:color w:val="000000"/>
        </w:rPr>
      </w:pPr>
    </w:p>
    <w:p w:rsidR="00B27EE0" w:rsidRPr="009E2F9F" w:rsidRDefault="00B27EE0" w:rsidP="00ED74DC">
      <w:pPr>
        <w:spacing w:line="360" w:lineRule="atLeast"/>
        <w:ind w:firstLine="562"/>
        <w:jc w:val="both"/>
        <w:rPr>
          <w:i/>
          <w:color w:val="000000"/>
        </w:rPr>
      </w:pPr>
      <w:r w:rsidRPr="009E2F9F">
        <w:rPr>
          <w:i/>
          <w:color w:val="000000"/>
        </w:rPr>
        <w:t>Căn cứ Luật Tổ chức Chính quyền địa phương ngày 19/6/2015; Luật sửa đổi, bổ sung một số điều của Luật Tổ chức Chính phủ và Luật Tổ Chính quyền địa phương ngày 22/11/2019;</w:t>
      </w:r>
    </w:p>
    <w:p w:rsidR="00B27EE0" w:rsidRPr="009E2F9F" w:rsidRDefault="00B27EE0" w:rsidP="00ED74DC">
      <w:pPr>
        <w:spacing w:line="360" w:lineRule="atLeast"/>
        <w:ind w:firstLine="562"/>
        <w:jc w:val="both"/>
        <w:rPr>
          <w:i/>
          <w:color w:val="000000"/>
        </w:rPr>
      </w:pPr>
      <w:r w:rsidRPr="009E2F9F">
        <w:rPr>
          <w:i/>
          <w:color w:val="000000"/>
        </w:rPr>
        <w:t>Căn cứ Quyết định số 24/QĐ-UBQGCĐS ngày 03/3/2022 của Ủy ban Quốc gia về chuyển đổi số ban hành Quy chế hoạt động của Ủy ban Quốc gia về chuyển đổi số;</w:t>
      </w:r>
    </w:p>
    <w:p w:rsidR="00B27EE0" w:rsidRPr="009E2F9F" w:rsidRDefault="00B27EE0" w:rsidP="00ED74DC">
      <w:pPr>
        <w:spacing w:line="360" w:lineRule="atLeast"/>
        <w:ind w:firstLine="562"/>
        <w:jc w:val="both"/>
        <w:rPr>
          <w:i/>
          <w:color w:val="000000"/>
        </w:rPr>
      </w:pPr>
      <w:r w:rsidRPr="009E2F9F">
        <w:rPr>
          <w:i/>
          <w:color w:val="000000"/>
        </w:rPr>
        <w:t xml:space="preserve">Căn cứ Quyết định số </w:t>
      </w:r>
      <w:r w:rsidR="00C801F0">
        <w:rPr>
          <w:i/>
          <w:color w:val="000000"/>
        </w:rPr>
        <w:t>206</w:t>
      </w:r>
      <w:r w:rsidRPr="009E2F9F">
        <w:rPr>
          <w:i/>
          <w:color w:val="000000"/>
        </w:rPr>
        <w:t xml:space="preserve">/QĐ-UBND ngày </w:t>
      </w:r>
      <w:r w:rsidR="00C801F0">
        <w:rPr>
          <w:i/>
          <w:color w:val="000000"/>
        </w:rPr>
        <w:t xml:space="preserve">03/5/2023 </w:t>
      </w:r>
      <w:r w:rsidRPr="009E2F9F">
        <w:rPr>
          <w:i/>
          <w:color w:val="000000"/>
        </w:rPr>
        <w:t xml:space="preserve">của UBND </w:t>
      </w:r>
      <w:r>
        <w:rPr>
          <w:i/>
          <w:color w:val="000000"/>
        </w:rPr>
        <w:t>xã</w:t>
      </w:r>
      <w:r w:rsidRPr="009E2F9F">
        <w:rPr>
          <w:i/>
          <w:color w:val="000000"/>
        </w:rPr>
        <w:t xml:space="preserve"> về </w:t>
      </w:r>
      <w:r w:rsidR="00C801F0">
        <w:rPr>
          <w:i/>
          <w:color w:val="000000"/>
        </w:rPr>
        <w:t>Kiện toàn</w:t>
      </w:r>
      <w:r w:rsidRPr="009E2F9F">
        <w:rPr>
          <w:i/>
          <w:color w:val="000000"/>
        </w:rPr>
        <w:t xml:space="preserve"> Ban chỉ đạo chuyển đổi số xã </w:t>
      </w:r>
      <w:r>
        <w:rPr>
          <w:i/>
          <w:color w:val="000000"/>
        </w:rPr>
        <w:t>Thanh Liên</w:t>
      </w:r>
      <w:r w:rsidRPr="009E2F9F">
        <w:rPr>
          <w:i/>
          <w:color w:val="000000"/>
        </w:rPr>
        <w:t>;</w:t>
      </w:r>
    </w:p>
    <w:p w:rsidR="00B27EE0" w:rsidRPr="009E2F9F" w:rsidRDefault="00B27EE0" w:rsidP="009E2F9F">
      <w:pPr>
        <w:ind w:firstLine="567"/>
        <w:jc w:val="both"/>
        <w:rPr>
          <w:i/>
          <w:color w:val="000000"/>
        </w:rPr>
      </w:pPr>
      <w:r w:rsidRPr="009E2F9F">
        <w:rPr>
          <w:i/>
          <w:color w:val="000000"/>
        </w:rPr>
        <w:t xml:space="preserve">Theo đề nghị của </w:t>
      </w:r>
      <w:r w:rsidR="004006E3">
        <w:rPr>
          <w:i/>
          <w:color w:val="000000"/>
        </w:rPr>
        <w:t>BCĐ chuyển đổi số</w:t>
      </w:r>
      <w:bookmarkStart w:id="0" w:name="_GoBack"/>
      <w:bookmarkEnd w:id="0"/>
      <w:r w:rsidRPr="009E2F9F">
        <w:rPr>
          <w:i/>
          <w:color w:val="000000"/>
        </w:rPr>
        <w:t xml:space="preserve"> xã.</w:t>
      </w:r>
    </w:p>
    <w:p w:rsidR="00B27EE0" w:rsidRPr="009E2F9F" w:rsidRDefault="00B27EE0" w:rsidP="009E2F9F">
      <w:pPr>
        <w:ind w:firstLine="567"/>
        <w:jc w:val="both"/>
        <w:rPr>
          <w:i/>
          <w:color w:val="000000"/>
        </w:rPr>
      </w:pPr>
    </w:p>
    <w:p w:rsidR="00B27EE0" w:rsidRPr="009E2F9F" w:rsidRDefault="00B27EE0" w:rsidP="009E2F9F">
      <w:pPr>
        <w:jc w:val="center"/>
        <w:rPr>
          <w:b/>
          <w:color w:val="000000"/>
        </w:rPr>
      </w:pPr>
      <w:r w:rsidRPr="009E2F9F">
        <w:rPr>
          <w:b/>
          <w:color w:val="000000"/>
        </w:rPr>
        <w:t>QUYẾT ĐỊNH:</w:t>
      </w:r>
    </w:p>
    <w:p w:rsidR="00B27EE0" w:rsidRPr="009E2F9F" w:rsidRDefault="00B27EE0" w:rsidP="009E2F9F">
      <w:pPr>
        <w:jc w:val="both"/>
        <w:rPr>
          <w:b/>
          <w:color w:val="000000"/>
        </w:rPr>
      </w:pPr>
    </w:p>
    <w:p w:rsidR="00B27EE0" w:rsidRPr="009E2F9F" w:rsidRDefault="00B27EE0" w:rsidP="00ED74DC">
      <w:pPr>
        <w:spacing w:line="360" w:lineRule="atLeast"/>
        <w:ind w:firstLine="562"/>
        <w:jc w:val="both"/>
        <w:rPr>
          <w:color w:val="000000"/>
        </w:rPr>
      </w:pPr>
      <w:r w:rsidRPr="009E2F9F">
        <w:rPr>
          <w:b/>
          <w:color w:val="000000"/>
        </w:rPr>
        <w:t>Điều 1.</w:t>
      </w:r>
      <w:r w:rsidRPr="009E2F9F">
        <w:rPr>
          <w:color w:val="000000"/>
        </w:rPr>
        <w:t xml:space="preserve"> Ban hành kèm theo Quyết định này Quy chế hoạt động của Ban chỉ đạo chuyển đổi số xã </w:t>
      </w:r>
      <w:r>
        <w:rPr>
          <w:color w:val="000000"/>
        </w:rPr>
        <w:t>Thanh Liên</w:t>
      </w:r>
      <w:r w:rsidRPr="009E2F9F">
        <w:rPr>
          <w:color w:val="000000"/>
        </w:rPr>
        <w:t>.</w:t>
      </w:r>
    </w:p>
    <w:p w:rsidR="00B27EE0" w:rsidRPr="009E2F9F" w:rsidRDefault="00B27EE0" w:rsidP="00ED74DC">
      <w:pPr>
        <w:spacing w:line="360" w:lineRule="atLeast"/>
        <w:ind w:firstLine="562"/>
        <w:jc w:val="both"/>
        <w:rPr>
          <w:color w:val="000000"/>
        </w:rPr>
      </w:pPr>
      <w:r w:rsidRPr="009E2F9F">
        <w:rPr>
          <w:b/>
          <w:color w:val="000000"/>
        </w:rPr>
        <w:t>Điều 2.</w:t>
      </w:r>
      <w:r w:rsidRPr="009E2F9F">
        <w:rPr>
          <w:color w:val="000000"/>
        </w:rPr>
        <w:t xml:space="preserve"> Quyết định này có hiệu lực kể từ ngày ký.</w:t>
      </w:r>
    </w:p>
    <w:p w:rsidR="00B27EE0" w:rsidRPr="009E2F9F" w:rsidRDefault="00B27EE0" w:rsidP="00ED74DC">
      <w:pPr>
        <w:spacing w:line="360" w:lineRule="atLeast"/>
        <w:ind w:firstLine="562"/>
        <w:jc w:val="both"/>
        <w:rPr>
          <w:color w:val="000000"/>
        </w:rPr>
      </w:pPr>
      <w:r w:rsidRPr="009E2F9F">
        <w:rPr>
          <w:b/>
          <w:color w:val="000000"/>
        </w:rPr>
        <w:t>Điều 3.</w:t>
      </w:r>
      <w:r w:rsidRPr="009E2F9F">
        <w:rPr>
          <w:color w:val="000000"/>
        </w:rPr>
        <w:t xml:space="preserve"> Công chức Văn phòng - Thống kê, các ban, ngành, đoàn thể, Công chức UBND xã; thủ trưởng các cơ quan, đơn vị liên quan và Ban chỉ đạo chuyển đổi số xã </w:t>
      </w:r>
      <w:r>
        <w:rPr>
          <w:color w:val="000000"/>
        </w:rPr>
        <w:t>Thanh Liên</w:t>
      </w:r>
      <w:r w:rsidRPr="009E2F9F">
        <w:rPr>
          <w:color w:val="000000"/>
        </w:rPr>
        <w:t xml:space="preserve"> chịu trách nhiệm thị hành Quyết định này./.</w:t>
      </w:r>
    </w:p>
    <w:p w:rsidR="00B27EE0" w:rsidRPr="009E2F9F" w:rsidRDefault="00B27EE0" w:rsidP="009E2F9F">
      <w:pPr>
        <w:ind w:firstLine="567"/>
        <w:jc w:val="both"/>
        <w:rPr>
          <w:color w:val="000000"/>
        </w:rPr>
      </w:pPr>
    </w:p>
    <w:tbl>
      <w:tblPr>
        <w:tblW w:w="9405" w:type="dxa"/>
        <w:tblLook w:val="00A0" w:firstRow="1" w:lastRow="0" w:firstColumn="1" w:lastColumn="0" w:noHBand="0" w:noVBand="0"/>
      </w:tblPr>
      <w:tblGrid>
        <w:gridCol w:w="4691"/>
        <w:gridCol w:w="4714"/>
      </w:tblGrid>
      <w:tr w:rsidR="00B27EE0" w:rsidRPr="002B2E85" w:rsidTr="002B2E85">
        <w:tc>
          <w:tcPr>
            <w:tcW w:w="4691" w:type="dxa"/>
          </w:tcPr>
          <w:p w:rsidR="00B27EE0" w:rsidRPr="002B2E85" w:rsidRDefault="00B27EE0" w:rsidP="002B2E85">
            <w:pPr>
              <w:jc w:val="both"/>
              <w:rPr>
                <w:b/>
                <w:i/>
                <w:color w:val="000000"/>
                <w:sz w:val="24"/>
              </w:rPr>
            </w:pPr>
            <w:r w:rsidRPr="002B2E85">
              <w:rPr>
                <w:b/>
                <w:i/>
                <w:color w:val="000000"/>
                <w:sz w:val="24"/>
              </w:rPr>
              <w:t>Nơi nhận:</w:t>
            </w:r>
          </w:p>
          <w:p w:rsidR="00B27EE0" w:rsidRPr="002B2E85" w:rsidRDefault="00B27EE0" w:rsidP="002B2E85">
            <w:pPr>
              <w:jc w:val="both"/>
              <w:rPr>
                <w:color w:val="000000"/>
                <w:sz w:val="22"/>
              </w:rPr>
            </w:pPr>
            <w:r w:rsidRPr="002B2E85">
              <w:rPr>
                <w:color w:val="000000"/>
                <w:sz w:val="22"/>
              </w:rPr>
              <w:t>- Như điều 3;</w:t>
            </w:r>
          </w:p>
          <w:p w:rsidR="00B27EE0" w:rsidRPr="002B2E85" w:rsidRDefault="00B27EE0" w:rsidP="002B2E85">
            <w:pPr>
              <w:jc w:val="both"/>
              <w:rPr>
                <w:color w:val="000000"/>
                <w:sz w:val="22"/>
              </w:rPr>
            </w:pPr>
            <w:r w:rsidRPr="002B2E85">
              <w:rPr>
                <w:color w:val="000000"/>
                <w:sz w:val="22"/>
              </w:rPr>
              <w:t>- UBND huyện (b/c);</w:t>
            </w:r>
          </w:p>
          <w:p w:rsidR="00B27EE0" w:rsidRPr="002B2E85" w:rsidRDefault="00B27EE0" w:rsidP="002B2E85">
            <w:pPr>
              <w:jc w:val="both"/>
              <w:rPr>
                <w:color w:val="000000"/>
                <w:sz w:val="22"/>
              </w:rPr>
            </w:pPr>
            <w:r w:rsidRPr="002B2E85">
              <w:rPr>
                <w:color w:val="000000"/>
                <w:sz w:val="22"/>
              </w:rPr>
              <w:t>- TT Đảng ủy; TT HĐND xã;</w:t>
            </w:r>
          </w:p>
          <w:p w:rsidR="00B27EE0" w:rsidRPr="002B2E85" w:rsidRDefault="00B27EE0" w:rsidP="002B2E85">
            <w:pPr>
              <w:jc w:val="both"/>
              <w:rPr>
                <w:color w:val="000000"/>
                <w:sz w:val="22"/>
              </w:rPr>
            </w:pPr>
            <w:r w:rsidRPr="002B2E85">
              <w:rPr>
                <w:color w:val="000000"/>
                <w:sz w:val="22"/>
              </w:rPr>
              <w:t>- Chủ tịch, PCT UBND xã;</w:t>
            </w:r>
          </w:p>
          <w:p w:rsidR="00B27EE0" w:rsidRPr="002B2E85" w:rsidRDefault="00B27EE0" w:rsidP="002B2E85">
            <w:pPr>
              <w:jc w:val="both"/>
              <w:rPr>
                <w:color w:val="000000"/>
                <w:sz w:val="22"/>
              </w:rPr>
            </w:pPr>
            <w:r w:rsidRPr="002B2E85">
              <w:rPr>
                <w:color w:val="000000"/>
                <w:sz w:val="22"/>
              </w:rPr>
              <w:t>- UBMTTQ, các đoàn thể xã;</w:t>
            </w:r>
          </w:p>
          <w:p w:rsidR="00B27EE0" w:rsidRPr="002B2E85" w:rsidRDefault="00B27EE0" w:rsidP="002B2E85">
            <w:pPr>
              <w:jc w:val="both"/>
              <w:rPr>
                <w:color w:val="000000"/>
                <w:sz w:val="22"/>
              </w:rPr>
            </w:pPr>
            <w:r w:rsidRPr="002B2E85">
              <w:rPr>
                <w:color w:val="000000"/>
                <w:sz w:val="22"/>
              </w:rPr>
              <w:t>- Các thành viên BCĐ CĐS xã;</w:t>
            </w:r>
          </w:p>
          <w:p w:rsidR="00B27EE0" w:rsidRPr="002B2E85" w:rsidRDefault="00B27EE0" w:rsidP="002B2E85">
            <w:pPr>
              <w:jc w:val="both"/>
              <w:rPr>
                <w:color w:val="000000"/>
              </w:rPr>
            </w:pPr>
            <w:r w:rsidRPr="002B2E85">
              <w:rPr>
                <w:color w:val="000000"/>
                <w:sz w:val="22"/>
              </w:rPr>
              <w:t>- Lưu VP.UBND xã.</w:t>
            </w:r>
          </w:p>
        </w:tc>
        <w:tc>
          <w:tcPr>
            <w:tcW w:w="4714" w:type="dxa"/>
          </w:tcPr>
          <w:p w:rsidR="00B27EE0" w:rsidRPr="002B2E85" w:rsidRDefault="00B27EE0" w:rsidP="002B2E85">
            <w:pPr>
              <w:jc w:val="center"/>
              <w:rPr>
                <w:b/>
                <w:color w:val="000000"/>
                <w:sz w:val="26"/>
                <w:szCs w:val="26"/>
              </w:rPr>
            </w:pPr>
            <w:r w:rsidRPr="002B2E85">
              <w:rPr>
                <w:b/>
                <w:color w:val="000000"/>
                <w:sz w:val="26"/>
                <w:szCs w:val="26"/>
              </w:rPr>
              <w:t>TRƯỞNG BAN</w:t>
            </w:r>
          </w:p>
          <w:p w:rsidR="00B27EE0" w:rsidRPr="002B2E85" w:rsidRDefault="00B27EE0" w:rsidP="002B2E85">
            <w:pPr>
              <w:jc w:val="center"/>
              <w:rPr>
                <w:b/>
                <w:color w:val="000000"/>
              </w:rPr>
            </w:pPr>
          </w:p>
          <w:p w:rsidR="00B27EE0" w:rsidRPr="002B2E85" w:rsidRDefault="00B27EE0" w:rsidP="002B2E85">
            <w:pPr>
              <w:jc w:val="center"/>
              <w:rPr>
                <w:b/>
                <w:color w:val="000000"/>
              </w:rPr>
            </w:pPr>
          </w:p>
          <w:p w:rsidR="00B27EE0" w:rsidRPr="002B2E85" w:rsidRDefault="00B27EE0" w:rsidP="002B2E85">
            <w:pPr>
              <w:jc w:val="center"/>
              <w:rPr>
                <w:b/>
                <w:color w:val="000000"/>
              </w:rPr>
            </w:pPr>
          </w:p>
          <w:p w:rsidR="00B27EE0" w:rsidRPr="002B2E85" w:rsidRDefault="00B27EE0" w:rsidP="002B2E85">
            <w:pPr>
              <w:jc w:val="center"/>
              <w:rPr>
                <w:b/>
                <w:color w:val="000000"/>
              </w:rPr>
            </w:pPr>
          </w:p>
          <w:p w:rsidR="00B27EE0" w:rsidRPr="002B2E85" w:rsidRDefault="00B27EE0" w:rsidP="002B2E85">
            <w:pPr>
              <w:jc w:val="center"/>
              <w:rPr>
                <w:b/>
                <w:color w:val="000000"/>
                <w:sz w:val="26"/>
                <w:szCs w:val="26"/>
              </w:rPr>
            </w:pPr>
            <w:r w:rsidRPr="002B2E85">
              <w:rPr>
                <w:b/>
                <w:color w:val="000000"/>
                <w:sz w:val="26"/>
                <w:szCs w:val="26"/>
              </w:rPr>
              <w:t>CHỦ TỊCH UBND XÃ</w:t>
            </w:r>
          </w:p>
          <w:p w:rsidR="00B27EE0" w:rsidRPr="002B2E85" w:rsidRDefault="00B27EE0" w:rsidP="002B2E85">
            <w:pPr>
              <w:jc w:val="center"/>
              <w:rPr>
                <w:color w:val="000000"/>
              </w:rPr>
            </w:pPr>
            <w:r w:rsidRPr="002B2E85">
              <w:rPr>
                <w:b/>
                <w:color w:val="000000"/>
              </w:rPr>
              <w:t>Phan Bá Ngọc</w:t>
            </w:r>
          </w:p>
        </w:tc>
      </w:tr>
    </w:tbl>
    <w:p w:rsidR="00B27EE0" w:rsidRPr="009E2F9F" w:rsidRDefault="00B27EE0" w:rsidP="009E2F9F">
      <w:pPr>
        <w:rPr>
          <w:color w:val="000000"/>
        </w:rPr>
      </w:pPr>
      <w:r w:rsidRPr="009E2F9F">
        <w:rPr>
          <w:color w:val="000000"/>
        </w:rPr>
        <w:br w:type="page"/>
      </w:r>
    </w:p>
    <w:tbl>
      <w:tblPr>
        <w:tblW w:w="9909" w:type="dxa"/>
        <w:tblLook w:val="00A0" w:firstRow="1" w:lastRow="0" w:firstColumn="1" w:lastColumn="0" w:noHBand="0" w:noVBand="0"/>
      </w:tblPr>
      <w:tblGrid>
        <w:gridCol w:w="3531"/>
        <w:gridCol w:w="6378"/>
      </w:tblGrid>
      <w:tr w:rsidR="00B27EE0" w:rsidRPr="002B2E85" w:rsidTr="002B2E85">
        <w:trPr>
          <w:trHeight w:val="933"/>
        </w:trPr>
        <w:tc>
          <w:tcPr>
            <w:tcW w:w="3531" w:type="dxa"/>
          </w:tcPr>
          <w:p w:rsidR="00B27EE0" w:rsidRPr="002B2E85" w:rsidRDefault="00B27EE0" w:rsidP="002B2E85">
            <w:pPr>
              <w:jc w:val="center"/>
              <w:rPr>
                <w:bCs/>
                <w:color w:val="000000"/>
                <w:sz w:val="26"/>
                <w:szCs w:val="26"/>
              </w:rPr>
            </w:pPr>
            <w:r w:rsidRPr="002B2E85">
              <w:rPr>
                <w:bCs/>
                <w:color w:val="000000"/>
                <w:sz w:val="26"/>
                <w:szCs w:val="26"/>
              </w:rPr>
              <w:t>UBND XÃ THANH LIÊN</w:t>
            </w:r>
          </w:p>
          <w:p w:rsidR="00B27EE0" w:rsidRPr="002B2E85" w:rsidRDefault="00B27EE0" w:rsidP="002B2E85">
            <w:pPr>
              <w:jc w:val="center"/>
              <w:rPr>
                <w:b/>
                <w:color w:val="000000"/>
                <w:sz w:val="26"/>
                <w:szCs w:val="26"/>
              </w:rPr>
            </w:pPr>
            <w:r w:rsidRPr="002B2E85">
              <w:rPr>
                <w:b/>
                <w:noProof/>
                <w:color w:val="000000"/>
                <w:sz w:val="26"/>
                <w:szCs w:val="26"/>
              </w:rPr>
              <w:t>BCĐ</w:t>
            </w:r>
            <w:r w:rsidRPr="002B2E85">
              <w:rPr>
                <w:b/>
                <w:color w:val="000000"/>
                <w:sz w:val="26"/>
                <w:szCs w:val="26"/>
              </w:rPr>
              <w:t xml:space="preserve"> CHUYỂN ĐỔI SỐ</w:t>
            </w:r>
          </w:p>
          <w:p w:rsidR="00B27EE0" w:rsidRPr="002B2E85" w:rsidRDefault="00050C08" w:rsidP="009E2F9F">
            <w:pPr>
              <w:rPr>
                <w:bCs/>
                <w:color w:val="000000"/>
                <w:sz w:val="26"/>
                <w:szCs w:val="26"/>
              </w:rPr>
            </w:pPr>
            <w:r>
              <w:rPr>
                <w:noProof/>
              </w:rPr>
              <w:pict>
                <v:line id="Straight Connector 1" o:spid="_x0000_s1029" style="position:absolute;z-index:6;visibility:visible" from="50.4pt,2.25pt" to="110.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" strokeweight=".5pt">
                  <v:stroke joinstyle="miter"/>
                </v:line>
              </w:pict>
            </w:r>
          </w:p>
        </w:tc>
        <w:tc>
          <w:tcPr>
            <w:tcW w:w="6378" w:type="dxa"/>
          </w:tcPr>
          <w:p w:rsidR="00B27EE0" w:rsidRPr="002B2E85" w:rsidRDefault="00B27EE0" w:rsidP="002B2E85">
            <w:pPr>
              <w:jc w:val="center"/>
              <w:rPr>
                <w:b/>
                <w:color w:val="000000"/>
                <w:sz w:val="26"/>
                <w:szCs w:val="26"/>
              </w:rPr>
            </w:pPr>
            <w:r w:rsidRPr="002B2E85">
              <w:rPr>
                <w:b/>
                <w:color w:val="000000"/>
                <w:sz w:val="26"/>
                <w:szCs w:val="26"/>
              </w:rPr>
              <w:t xml:space="preserve">CỘNG HÒA XÃ HỘI CHỦ NGHĨA VIỆT </w:t>
            </w:r>
            <w:smartTag w:uri="urn:schemas-microsoft-com:office:smarttags" w:element="place">
              <w:smartTag w:uri="urn:schemas-microsoft-com:office:smarttags" w:element="country-region">
                <w:r w:rsidRPr="002B2E85">
                  <w:rPr>
                    <w:b/>
                    <w:color w:val="000000"/>
                    <w:sz w:val="26"/>
                    <w:szCs w:val="26"/>
                  </w:rPr>
                  <w:t>NAM</w:t>
                </w:r>
              </w:smartTag>
            </w:smartTag>
          </w:p>
          <w:p w:rsidR="00B27EE0" w:rsidRPr="002B2E85" w:rsidRDefault="00B27EE0" w:rsidP="002B2E85">
            <w:pPr>
              <w:jc w:val="center"/>
              <w:rPr>
                <w:b/>
                <w:color w:val="000000"/>
                <w:sz w:val="26"/>
                <w:szCs w:val="26"/>
              </w:rPr>
            </w:pPr>
            <w:r w:rsidRPr="002B2E85">
              <w:rPr>
                <w:b/>
                <w:color w:val="000000"/>
                <w:sz w:val="26"/>
                <w:szCs w:val="26"/>
              </w:rPr>
              <w:t>Độc lập - Tự do - Hạnh phúc</w:t>
            </w:r>
          </w:p>
          <w:p w:rsidR="00B27EE0" w:rsidRPr="002B2E85" w:rsidRDefault="00050C08" w:rsidP="009E2F9F">
            <w:pPr>
              <w:rPr>
                <w:b/>
                <w:color w:val="000000"/>
                <w:sz w:val="26"/>
                <w:szCs w:val="26"/>
              </w:rPr>
            </w:pPr>
            <w:r>
              <w:rPr>
                <w:noProof/>
              </w:rPr>
              <w:pict>
                <v:line id="Straight Connector 2" o:spid="_x0000_s1030" style="position:absolute;z-index:7;visibility:visible" from="77.5pt,2.15pt" to="230.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" strokeweight=".5pt">
                  <v:stroke joinstyle="miter"/>
                </v:line>
              </w:pict>
            </w:r>
          </w:p>
        </w:tc>
      </w:tr>
    </w:tbl>
    <w:p w:rsidR="00B27EE0" w:rsidRPr="009E2F9F" w:rsidRDefault="00B27EE0" w:rsidP="009E2F9F">
      <w:pPr>
        <w:jc w:val="center"/>
        <w:rPr>
          <w:b/>
          <w:color w:val="000000"/>
        </w:rPr>
      </w:pPr>
    </w:p>
    <w:p w:rsidR="00B27EE0" w:rsidRPr="009E2F9F" w:rsidRDefault="00B27EE0" w:rsidP="009E2F9F">
      <w:pPr>
        <w:jc w:val="center"/>
        <w:rPr>
          <w:b/>
          <w:color w:val="000000"/>
        </w:rPr>
      </w:pPr>
      <w:r w:rsidRPr="009E2F9F">
        <w:rPr>
          <w:b/>
          <w:color w:val="000000"/>
        </w:rPr>
        <w:t>QUY CHẾ</w:t>
      </w:r>
    </w:p>
    <w:p w:rsidR="00B27EE0" w:rsidRPr="009E2F9F" w:rsidRDefault="00B27EE0" w:rsidP="009E2F9F">
      <w:pPr>
        <w:jc w:val="center"/>
        <w:rPr>
          <w:b/>
          <w:color w:val="000000"/>
        </w:rPr>
      </w:pPr>
      <w:r w:rsidRPr="009E2F9F">
        <w:rPr>
          <w:b/>
          <w:color w:val="000000"/>
        </w:rPr>
        <w:t xml:space="preserve">Hoạt động của Ban chỉ đạo chuyển đổi số xã </w:t>
      </w:r>
      <w:r>
        <w:rPr>
          <w:b/>
          <w:color w:val="000000"/>
        </w:rPr>
        <w:t>Thanh Liên</w:t>
      </w:r>
    </w:p>
    <w:p w:rsidR="00B27EE0" w:rsidRDefault="00B27EE0" w:rsidP="009E2F9F">
      <w:pPr>
        <w:jc w:val="center"/>
        <w:rPr>
          <w:i/>
          <w:color w:val="000000"/>
          <w:sz w:val="24"/>
        </w:rPr>
      </w:pPr>
      <w:r w:rsidRPr="00602184">
        <w:rPr>
          <w:i/>
          <w:color w:val="000000"/>
          <w:sz w:val="24"/>
        </w:rPr>
        <w:t xml:space="preserve">(Ban hành kèm theo Quyết định số    </w:t>
      </w:r>
      <w:r>
        <w:rPr>
          <w:i/>
          <w:color w:val="000000"/>
          <w:sz w:val="24"/>
        </w:rPr>
        <w:t xml:space="preserve">   /QĐ-BCĐCĐS ngày      tháng     năm 2023</w:t>
      </w:r>
    </w:p>
    <w:p w:rsidR="00B27EE0" w:rsidRPr="00602184" w:rsidRDefault="00B27EE0" w:rsidP="009E2F9F">
      <w:pPr>
        <w:jc w:val="center"/>
        <w:rPr>
          <w:i/>
          <w:color w:val="000000"/>
          <w:sz w:val="24"/>
        </w:rPr>
      </w:pPr>
      <w:r w:rsidRPr="00602184">
        <w:rPr>
          <w:i/>
          <w:color w:val="000000"/>
          <w:sz w:val="24"/>
        </w:rPr>
        <w:t>của Trưởng Ban chỉ đạo chuyển đổi số xã Thanh Liên)</w:t>
      </w:r>
    </w:p>
    <w:p w:rsidR="00B27EE0" w:rsidRPr="009E2F9F" w:rsidRDefault="00050C08" w:rsidP="009E2F9F">
      <w:pPr>
        <w:jc w:val="both"/>
        <w:rPr>
          <w:color w:val="000000"/>
        </w:rPr>
      </w:pPr>
      <w:r>
        <w:rPr>
          <w:noProof/>
        </w:rPr>
        <w:pict>
          <v:line id="Straight Connector 3" o:spid="_x0000_s1031" style="position:absolute;left:0;text-align:left;z-index:2;visibility:visible;mso-position-horizontal:center;mso-position-horizontal-relative:margin" from="0,.35pt" to="10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" strokeweight=".5pt">
            <v:stroke joinstyle="miter"/>
            <w10:wrap anchorx="margin"/>
          </v:line>
        </w:pict>
      </w:r>
    </w:p>
    <w:p w:rsidR="00B27EE0" w:rsidRPr="009E2F9F" w:rsidRDefault="00B27EE0" w:rsidP="00F6161A">
      <w:pPr>
        <w:jc w:val="center"/>
        <w:rPr>
          <w:b/>
          <w:color w:val="000000"/>
        </w:rPr>
      </w:pPr>
      <w:r w:rsidRPr="009E2F9F">
        <w:rPr>
          <w:b/>
          <w:color w:val="000000"/>
        </w:rPr>
        <w:t>Chương I</w:t>
      </w:r>
    </w:p>
    <w:p w:rsidR="00B27EE0" w:rsidRPr="009E2F9F" w:rsidRDefault="00B27EE0" w:rsidP="00F6161A">
      <w:pPr>
        <w:jc w:val="center"/>
        <w:rPr>
          <w:b/>
          <w:color w:val="000000"/>
        </w:rPr>
      </w:pPr>
      <w:r w:rsidRPr="009E2F9F">
        <w:rPr>
          <w:b/>
          <w:color w:val="000000"/>
        </w:rPr>
        <w:t>QUY ĐỊNH CHUNG</w:t>
      </w:r>
    </w:p>
    <w:p w:rsidR="00B27EE0" w:rsidRPr="009E2F9F" w:rsidRDefault="00B27EE0" w:rsidP="009E2F9F">
      <w:pPr>
        <w:ind w:firstLine="567"/>
        <w:jc w:val="both"/>
        <w:rPr>
          <w:color w:val="000000"/>
        </w:rPr>
      </w:pPr>
    </w:p>
    <w:p w:rsidR="00B27EE0" w:rsidRPr="009E2F9F" w:rsidRDefault="00B27EE0" w:rsidP="009E2F9F">
      <w:pPr>
        <w:ind w:firstLine="567"/>
        <w:jc w:val="both"/>
        <w:rPr>
          <w:b/>
          <w:color w:val="000000"/>
        </w:rPr>
      </w:pPr>
      <w:r w:rsidRPr="009E2F9F">
        <w:rPr>
          <w:b/>
          <w:color w:val="000000"/>
        </w:rPr>
        <w:t>Điều 1. Phạm vi, đối tượng áp dụng</w:t>
      </w:r>
    </w:p>
    <w:p w:rsidR="00B27EE0" w:rsidRPr="009E2F9F" w:rsidRDefault="00B27EE0" w:rsidP="00ED74DC">
      <w:pPr>
        <w:spacing w:line="340" w:lineRule="atLeast"/>
        <w:ind w:firstLine="562"/>
        <w:jc w:val="both"/>
        <w:rPr>
          <w:color w:val="000000"/>
        </w:rPr>
      </w:pPr>
      <w:r w:rsidRPr="009E2F9F">
        <w:rPr>
          <w:color w:val="000000"/>
        </w:rPr>
        <w:t xml:space="preserve">1. Quy chế này quy định nguyên tắc, nhiệm vụ, quyền hạn, chế độ làm việc và quan hệ công tác của Ban chỉ đạo chuyển đổi số xã </w:t>
      </w:r>
      <w:r>
        <w:rPr>
          <w:color w:val="000000"/>
        </w:rPr>
        <w:t>Thanh Liên</w:t>
      </w:r>
      <w:r w:rsidRPr="009E2F9F">
        <w:rPr>
          <w:color w:val="000000"/>
        </w:rPr>
        <w:t xml:space="preserve"> (sau đây gọi tắt là Ban chỉ đạo).</w:t>
      </w:r>
    </w:p>
    <w:p w:rsidR="00B27EE0" w:rsidRPr="009E2F9F" w:rsidRDefault="00B27EE0" w:rsidP="00ED74DC">
      <w:pPr>
        <w:spacing w:line="340" w:lineRule="atLeast"/>
        <w:ind w:firstLine="562"/>
        <w:jc w:val="both"/>
        <w:rPr>
          <w:color w:val="000000"/>
        </w:rPr>
      </w:pPr>
      <w:r w:rsidRPr="009E2F9F">
        <w:rPr>
          <w:color w:val="000000"/>
        </w:rPr>
        <w:t>2. Quy chế này áp dụng đối với các thành viên Ban Chỉ đạo.</w:t>
      </w:r>
    </w:p>
    <w:p w:rsidR="00B27EE0" w:rsidRPr="009E2F9F" w:rsidRDefault="00B27EE0" w:rsidP="00ED74DC">
      <w:pPr>
        <w:spacing w:line="340" w:lineRule="atLeast"/>
        <w:ind w:firstLine="562"/>
        <w:jc w:val="both"/>
        <w:rPr>
          <w:b/>
          <w:color w:val="000000"/>
        </w:rPr>
      </w:pPr>
      <w:r w:rsidRPr="009E2F9F">
        <w:rPr>
          <w:b/>
          <w:color w:val="000000"/>
        </w:rPr>
        <w:t>Điều 2. Nguyên tắc làm việc</w:t>
      </w:r>
    </w:p>
    <w:p w:rsidR="00B27EE0" w:rsidRPr="009E2F9F" w:rsidRDefault="00B27EE0" w:rsidP="00ED74DC">
      <w:pPr>
        <w:spacing w:line="340" w:lineRule="atLeast"/>
        <w:ind w:firstLine="562"/>
        <w:jc w:val="both"/>
        <w:rPr>
          <w:color w:val="000000"/>
        </w:rPr>
      </w:pPr>
      <w:r w:rsidRPr="009E2F9F">
        <w:rPr>
          <w:color w:val="000000"/>
        </w:rPr>
        <w:t>1. Bảo đảm sự chủ động giải quyết nhiệm vụ của các thành viên Ban chỉ đạo trong quá trình thực hiện nhiệm vụ chuyển đổi số trên địa bàn xã.</w:t>
      </w:r>
    </w:p>
    <w:p w:rsidR="00B27EE0" w:rsidRPr="009E2F9F" w:rsidRDefault="00B27EE0" w:rsidP="00ED74DC">
      <w:pPr>
        <w:spacing w:line="340" w:lineRule="atLeast"/>
        <w:ind w:firstLine="562"/>
        <w:jc w:val="both"/>
        <w:rPr>
          <w:color w:val="000000"/>
        </w:rPr>
      </w:pPr>
      <w:r w:rsidRPr="009E2F9F">
        <w:rPr>
          <w:color w:val="000000"/>
        </w:rPr>
        <w:t>2. Bảo đảm yêu cầu phối hợp công tác, trao đổi thông tin trong giải quyết công việc theo nhiệm vụ quyền hạn được giao.</w:t>
      </w:r>
    </w:p>
    <w:p w:rsidR="00B27EE0" w:rsidRPr="009E2F9F" w:rsidRDefault="00B27EE0" w:rsidP="00ED74DC">
      <w:pPr>
        <w:spacing w:line="340" w:lineRule="atLeast"/>
        <w:ind w:firstLine="562"/>
        <w:jc w:val="both"/>
        <w:rPr>
          <w:color w:val="000000"/>
        </w:rPr>
      </w:pPr>
      <w:r w:rsidRPr="009E2F9F">
        <w:rPr>
          <w:color w:val="000000"/>
        </w:rPr>
        <w:t>3. Chỉ đạo và triển khai công tác chuyển đổi số tại xã một cách đồng bộ, tránh lãng phí và đạt hiệu quả cao.</w:t>
      </w:r>
    </w:p>
    <w:p w:rsidR="00B27EE0" w:rsidRPr="009E2F9F" w:rsidRDefault="00B27EE0" w:rsidP="00ED74DC">
      <w:pPr>
        <w:spacing w:line="340" w:lineRule="atLeast"/>
        <w:ind w:firstLine="562"/>
        <w:jc w:val="both"/>
        <w:rPr>
          <w:color w:val="000000"/>
        </w:rPr>
      </w:pPr>
      <w:r w:rsidRPr="009E2F9F">
        <w:rPr>
          <w:color w:val="000000"/>
        </w:rPr>
        <w:t>4. Đề cao trách nhiệm cá nhân, tinh thần chủ động của các thành viên Ban Chỉ đạo trong hoạt động của Ban Chỉ đạo và trong thực hiện chức trách, nhiệm vụ được phân công; giải quyết công việc theo đúng thẩm quyền và trách nhiệm được phân công, đúng trình tự, thủ tục theo quy định của pháp luật và Quy chế này.</w:t>
      </w:r>
    </w:p>
    <w:p w:rsidR="00B27EE0" w:rsidRPr="009E2F9F" w:rsidRDefault="00B27EE0" w:rsidP="00ED74DC">
      <w:pPr>
        <w:spacing w:line="340" w:lineRule="atLeast"/>
        <w:ind w:firstLine="562"/>
        <w:jc w:val="both"/>
        <w:rPr>
          <w:color w:val="000000"/>
        </w:rPr>
      </w:pPr>
      <w:r w:rsidRPr="009E2F9F">
        <w:rPr>
          <w:color w:val="000000"/>
        </w:rPr>
        <w:t>5. Các thành viên Ban Chỉ đạo chủ động giải quyết công việc trong quá trình thực hiện các nhiệm vụ về xây dựng, phát triển Chính quyền điện tử, Chính quyền số, kinh tế số, xã hội số và các ứng dụng chuyển đổi số; tạo điều kiện cho việc xây dựng nền tảng chuyển đổi số.</w:t>
      </w:r>
    </w:p>
    <w:p w:rsidR="00B27EE0" w:rsidRPr="009E2F9F" w:rsidRDefault="00B27EE0" w:rsidP="00F6161A">
      <w:pPr>
        <w:spacing w:line="340" w:lineRule="atLeast"/>
        <w:jc w:val="center"/>
        <w:rPr>
          <w:b/>
          <w:color w:val="000000"/>
        </w:rPr>
      </w:pPr>
      <w:r w:rsidRPr="009E2F9F">
        <w:rPr>
          <w:b/>
          <w:color w:val="000000"/>
        </w:rPr>
        <w:t>Chương II</w:t>
      </w:r>
    </w:p>
    <w:p w:rsidR="00B27EE0" w:rsidRDefault="00B27EE0" w:rsidP="00F6161A">
      <w:pPr>
        <w:spacing w:line="340" w:lineRule="atLeast"/>
        <w:jc w:val="center"/>
        <w:rPr>
          <w:b/>
          <w:color w:val="000000"/>
        </w:rPr>
      </w:pPr>
      <w:r w:rsidRPr="009E2F9F">
        <w:rPr>
          <w:b/>
          <w:color w:val="000000"/>
        </w:rPr>
        <w:t>NHIỆM VỤ, QUYỀN HẠN CỦA CÁC THÀNH VIÊN BAN CHỈ ĐẠO</w:t>
      </w:r>
    </w:p>
    <w:p w:rsidR="00B27EE0" w:rsidRPr="009E2F9F" w:rsidRDefault="00B27EE0" w:rsidP="00F6161A">
      <w:pPr>
        <w:spacing w:line="340" w:lineRule="atLeast"/>
        <w:jc w:val="center"/>
        <w:rPr>
          <w:b/>
          <w:color w:val="000000"/>
        </w:rPr>
      </w:pPr>
      <w:r w:rsidRPr="009E2F9F">
        <w:rPr>
          <w:b/>
          <w:color w:val="000000"/>
        </w:rPr>
        <w:t>VÀ TỔ CÔNG TÁC</w:t>
      </w:r>
    </w:p>
    <w:p w:rsidR="00B27EE0" w:rsidRPr="009E2F9F" w:rsidRDefault="00B27EE0" w:rsidP="00ED74DC">
      <w:pPr>
        <w:spacing w:line="340" w:lineRule="atLeast"/>
        <w:ind w:firstLine="562"/>
        <w:jc w:val="both"/>
        <w:rPr>
          <w:b/>
          <w:color w:val="000000"/>
        </w:rPr>
      </w:pPr>
      <w:r w:rsidRPr="009E2F9F">
        <w:rPr>
          <w:b/>
          <w:color w:val="000000"/>
        </w:rPr>
        <w:t>Điều 3. Trưởng ban</w:t>
      </w:r>
    </w:p>
    <w:p w:rsidR="00B27EE0" w:rsidRPr="009E2F9F" w:rsidRDefault="00B27EE0" w:rsidP="00ED74DC">
      <w:pPr>
        <w:spacing w:line="340" w:lineRule="atLeast"/>
        <w:ind w:firstLine="562"/>
        <w:jc w:val="both"/>
        <w:rPr>
          <w:color w:val="000000"/>
        </w:rPr>
      </w:pPr>
      <w:r w:rsidRPr="009E2F9F">
        <w:rPr>
          <w:color w:val="000000"/>
        </w:rPr>
        <w:t>1. Chỉ đạo toàn diện về tổ chức, chức năng, nhiệm vụ của Ban Chỉ đạo; phân công nhiệm vụ các thành viên Ban Chỉ đạo; ban hành quy chế hoạt động, chương trình kế hoạch của Ban Chỉ đạo. Triệu tập và chủ trì các cuộc họp định kỳ, đột xuất của Ban chỉ đạo. Chỉ đạo giải quyết các đề xuất, kiến nghị của thành viên ban chỉ đạo, các ngành, đoàn thể.</w:t>
      </w:r>
    </w:p>
    <w:p w:rsidR="00B27EE0" w:rsidRPr="009E2F9F" w:rsidRDefault="00B27EE0" w:rsidP="00ED74DC">
      <w:pPr>
        <w:spacing w:line="360" w:lineRule="atLeast"/>
        <w:ind w:firstLine="562"/>
        <w:jc w:val="both"/>
        <w:rPr>
          <w:color w:val="000000"/>
        </w:rPr>
      </w:pPr>
      <w:r w:rsidRPr="009E2F9F">
        <w:rPr>
          <w:color w:val="000000"/>
        </w:rPr>
        <w:lastRenderedPageBreak/>
        <w:t>2. Trực tiếp chỉ đạo công tác chuyển đổi số của xã; xây dựng, phát triển Chính quyền điện tử, Chính quyền số, kinh tế số, xã hội số và các dịch vụ chuyển đổi số; tạo thuận lợi cho việc xây dựng nền tảng chuyển đổi số.</w:t>
      </w:r>
    </w:p>
    <w:p w:rsidR="00B27EE0" w:rsidRPr="009E2F9F" w:rsidRDefault="00B27EE0" w:rsidP="00ED74DC">
      <w:pPr>
        <w:spacing w:line="360" w:lineRule="atLeast"/>
        <w:ind w:firstLine="562"/>
        <w:jc w:val="both"/>
        <w:rPr>
          <w:color w:val="000000"/>
        </w:rPr>
      </w:pPr>
      <w:r w:rsidRPr="009E2F9F">
        <w:rPr>
          <w:color w:val="000000"/>
        </w:rPr>
        <w:t>3. Triệu tập và chủ trì các cuộc họp định kỳ, đột xuất của Ban Chỉ đạo.</w:t>
      </w:r>
    </w:p>
    <w:p w:rsidR="00B27EE0" w:rsidRPr="009E2F9F" w:rsidRDefault="00B27EE0" w:rsidP="00ED74DC">
      <w:pPr>
        <w:spacing w:line="360" w:lineRule="atLeast"/>
        <w:ind w:firstLine="562"/>
        <w:jc w:val="both"/>
        <w:rPr>
          <w:b/>
          <w:color w:val="000000"/>
        </w:rPr>
      </w:pPr>
      <w:r w:rsidRPr="009E2F9F">
        <w:rPr>
          <w:b/>
          <w:color w:val="000000"/>
        </w:rPr>
        <w:t>Điều 4. Phó Ban Chỉ đạo thường trực</w:t>
      </w:r>
    </w:p>
    <w:p w:rsidR="00B27EE0" w:rsidRDefault="00B27EE0" w:rsidP="00C5488E">
      <w:pPr>
        <w:spacing w:line="360" w:lineRule="atLeast"/>
        <w:ind w:firstLine="562"/>
        <w:jc w:val="both"/>
        <w:rPr>
          <w:color w:val="000000"/>
        </w:rPr>
      </w:pPr>
      <w:r w:rsidRPr="009E2F9F">
        <w:rPr>
          <w:color w:val="000000"/>
        </w:rPr>
        <w:t>1. Giúp Trưởng Ban Chỉ đạo trực tiếp chỉ đạo các hoạt động của Ban Chỉ đạo; xem xét, giải quyết các công việc thường xuyên của Ban Chỉ đạo. Khi Trưởng Ban Chỉ đạo vắng mặt, Phó Ban thường trực thay mặ</w:t>
      </w:r>
      <w:r>
        <w:rPr>
          <w:color w:val="000000"/>
        </w:rPr>
        <w:t>t</w:t>
      </w:r>
      <w:r w:rsidRPr="009E2F9F">
        <w:rPr>
          <w:color w:val="000000"/>
        </w:rPr>
        <w:t xml:space="preserve"> Ban Chỉ đạo lãnh đạo công tác của Ban chỉ đạo.</w:t>
      </w:r>
    </w:p>
    <w:p w:rsidR="00B27EE0" w:rsidRDefault="00B27EE0" w:rsidP="00C5488E">
      <w:pPr>
        <w:spacing w:line="360" w:lineRule="atLeast"/>
        <w:ind w:firstLine="562"/>
        <w:jc w:val="both"/>
        <w:rPr>
          <w:color w:val="000000"/>
        </w:rPr>
      </w:pPr>
      <w:r>
        <w:rPr>
          <w:color w:val="000000"/>
        </w:rPr>
        <w:t>2. Làm tốt công tác tuyên truyền, hướng dẫn cho người dân, doanh nghiệp trong việc chuyển đổi số, sử dụng dịch vụ công trực tuyến. Sự thuận tiện và mức độ đáp ứng của chuyển đổi số, cổng dịch vụ công trực tuyến của tỉnh Nghệ An đang cung cấp cho người dân. Làm tốt công tác tuyên truyền trên hệ thống đài truyền thanh xã cho nhân dân về chuyển đổi số và dịch vụ công trực tuyến được biết và cách thức nộp hồ sơ khi cần thiết.</w:t>
      </w:r>
    </w:p>
    <w:p w:rsidR="00B27EE0" w:rsidRPr="009E2F9F" w:rsidRDefault="00B27EE0" w:rsidP="00ED74DC">
      <w:pPr>
        <w:spacing w:line="340" w:lineRule="atLeast"/>
        <w:ind w:firstLine="562"/>
        <w:jc w:val="both"/>
        <w:rPr>
          <w:color w:val="000000"/>
        </w:rPr>
      </w:pPr>
      <w:r>
        <w:rPr>
          <w:color w:val="000000"/>
        </w:rPr>
        <w:t>3</w:t>
      </w:r>
      <w:r w:rsidRPr="009E2F9F">
        <w:rPr>
          <w:color w:val="000000"/>
        </w:rPr>
        <w:t>. Chịu trách nhiệm trước Trưởng ban về việc triển khai, thực hiện các nhiệm vụ, giải pháp chuyển đổi số xã; xây dựng, phát triển Chính quyền điện tử, Chính quyền số, kinh tế số, xã hội số.</w:t>
      </w:r>
    </w:p>
    <w:p w:rsidR="00B27EE0" w:rsidRPr="009E2F9F" w:rsidRDefault="00B27EE0" w:rsidP="006F6E77">
      <w:pPr>
        <w:spacing w:line="360" w:lineRule="atLeast"/>
        <w:ind w:firstLine="562"/>
        <w:jc w:val="both"/>
        <w:rPr>
          <w:color w:val="000000"/>
        </w:rPr>
      </w:pPr>
      <w:r>
        <w:rPr>
          <w:color w:val="000000"/>
        </w:rPr>
        <w:t>4</w:t>
      </w:r>
      <w:r w:rsidRPr="009E2F9F">
        <w:rPr>
          <w:color w:val="000000"/>
        </w:rPr>
        <w:t>. Giúp Trưởng Ban Chỉ đạo đôn đốc, chỉ đạo các ban, ngành, đoàn thể được phân công phụ trách xây dựng, tổ chức triển khai thực hiện ứng dụng công nghệ thông tin, xây dựng chính quyền điện tử, chuyển đổi số nhằm đạt được các mục tiêu, chỉ tiêu Kế hoạch triển khai chuyển đổi số đến năm 2025 và những năm tiếp theo do UBND xã ban hành; yêu cầu các ban, ngành, công chức liên quan thực hiện chế độ thông tin, báo cáo và tuân thủ thời hạn báo cáo, tiến tới thực hiện chế độ thông tin, báo cáo trực tuyến.</w:t>
      </w:r>
    </w:p>
    <w:p w:rsidR="00B27EE0" w:rsidRPr="009E2F9F" w:rsidRDefault="00B27EE0" w:rsidP="006F6E77">
      <w:pPr>
        <w:spacing w:line="360" w:lineRule="atLeast"/>
        <w:ind w:firstLine="562"/>
        <w:jc w:val="both"/>
        <w:rPr>
          <w:color w:val="000000"/>
        </w:rPr>
      </w:pPr>
      <w:r>
        <w:rPr>
          <w:color w:val="000000"/>
        </w:rPr>
        <w:t>5</w:t>
      </w:r>
      <w:r w:rsidRPr="009E2F9F">
        <w:rPr>
          <w:color w:val="000000"/>
        </w:rPr>
        <w:t>. Thực hiện các nhiệm vụ khác theo phân công của Trưởng ban.</w:t>
      </w:r>
    </w:p>
    <w:p w:rsidR="00B27EE0" w:rsidRPr="009E2F9F" w:rsidRDefault="00B27EE0" w:rsidP="006F6E77">
      <w:pPr>
        <w:spacing w:line="360" w:lineRule="atLeast"/>
        <w:ind w:firstLine="562"/>
        <w:jc w:val="both"/>
        <w:rPr>
          <w:b/>
          <w:color w:val="000000"/>
        </w:rPr>
      </w:pPr>
      <w:r w:rsidRPr="009E2F9F">
        <w:rPr>
          <w:b/>
          <w:color w:val="000000"/>
        </w:rPr>
        <w:t>Điều 5. Các thành viên Ban chỉ đạo</w:t>
      </w:r>
    </w:p>
    <w:p w:rsidR="00B27EE0" w:rsidRPr="009E2F9F" w:rsidRDefault="00B27EE0" w:rsidP="006F6E77">
      <w:pPr>
        <w:spacing w:line="360" w:lineRule="atLeast"/>
        <w:ind w:firstLine="562"/>
        <w:jc w:val="both"/>
        <w:rPr>
          <w:color w:val="000000"/>
        </w:rPr>
      </w:pPr>
      <w:r w:rsidRPr="009E2F9F">
        <w:rPr>
          <w:color w:val="000000"/>
        </w:rPr>
        <w:t xml:space="preserve">1. Tham mưu giúp Trưởng ban, Phó ban về các nhiệm vụ liên quan đến thực hiện chuyển đổi số, xây dựng, phát triển chính quyền điện tử hướng tới chính quyền số, kinh tế số và xã hội số xã </w:t>
      </w:r>
      <w:r>
        <w:rPr>
          <w:color w:val="000000"/>
        </w:rPr>
        <w:t>Thanh Liên</w:t>
      </w:r>
      <w:r w:rsidRPr="009E2F9F">
        <w:rPr>
          <w:color w:val="000000"/>
        </w:rPr>
        <w:t xml:space="preserve"> thuộc phạm vi quản lý của cơ quan mình. </w:t>
      </w:r>
    </w:p>
    <w:p w:rsidR="00B27EE0" w:rsidRPr="009E2F9F" w:rsidRDefault="00B27EE0" w:rsidP="006F6E77">
      <w:pPr>
        <w:spacing w:line="360" w:lineRule="atLeast"/>
        <w:ind w:firstLine="562"/>
        <w:jc w:val="both"/>
        <w:rPr>
          <w:color w:val="000000"/>
        </w:rPr>
      </w:pPr>
      <w:r w:rsidRPr="009E2F9F">
        <w:rPr>
          <w:color w:val="000000"/>
        </w:rPr>
        <w:t xml:space="preserve">2. Trực tiếp chỉ đạo và chịu trách nhiệm trước Trưởng ban trong việc tổ chức thực hiện các nhiệm vụ chuyển đổi số của cơ quan; chỉ đạo lồng ghép các nội dung về xây dựng, phát triển chính quyền điện tử hướng tới chính quyền số, kinh tế số và xã hội số xã trong các chương trình, đề án, dự án của ngành, lĩnh vực do mình quản lý, thực hiện. </w:t>
      </w:r>
    </w:p>
    <w:p w:rsidR="00B27EE0" w:rsidRPr="009E2F9F" w:rsidRDefault="00B27EE0" w:rsidP="006F6E77">
      <w:pPr>
        <w:spacing w:line="360" w:lineRule="atLeast"/>
        <w:ind w:firstLine="562"/>
        <w:jc w:val="both"/>
        <w:rPr>
          <w:color w:val="000000"/>
        </w:rPr>
      </w:pPr>
      <w:r w:rsidRPr="009E2F9F">
        <w:rPr>
          <w:color w:val="000000"/>
        </w:rPr>
        <w:t xml:space="preserve">3. Cho ý kiến về các vấn đề liên quan đến xây dựng, phát triển chính quyền điện tử hướng tới chính quyền số, kinh tế số và xã hội số của xã; kịp thời báo cáo Trưởng ban, Phó ban về những vấn đề phát sinh trong quá trình thực hiện nhiệm vụ được giao. </w:t>
      </w:r>
    </w:p>
    <w:p w:rsidR="00B27EE0" w:rsidRPr="009E2F9F" w:rsidRDefault="00B27EE0" w:rsidP="006F6E77">
      <w:pPr>
        <w:spacing w:line="360" w:lineRule="atLeast"/>
        <w:ind w:firstLine="562"/>
        <w:jc w:val="both"/>
        <w:rPr>
          <w:color w:val="000000"/>
        </w:rPr>
      </w:pPr>
      <w:r w:rsidRPr="009E2F9F">
        <w:rPr>
          <w:color w:val="000000"/>
        </w:rPr>
        <w:lastRenderedPageBreak/>
        <w:t xml:space="preserve">4. Tham dự đầy đủ các cuộc họp của Ban chỉ đạo, trong trường hợp không thể tham dự phải báo cáo và được sự đồng ý của người chủ trì cuộc họp; trường hợp ủy quyền cho người dự họp thay phải có ý kiến bằng văn bản. </w:t>
      </w:r>
    </w:p>
    <w:p w:rsidR="00B27EE0" w:rsidRPr="009E2F9F" w:rsidRDefault="00B27EE0" w:rsidP="006F6E77">
      <w:pPr>
        <w:spacing w:line="360" w:lineRule="atLeast"/>
        <w:ind w:firstLine="562"/>
        <w:jc w:val="both"/>
        <w:rPr>
          <w:color w:val="000000"/>
        </w:rPr>
      </w:pPr>
      <w:r w:rsidRPr="009E2F9F">
        <w:rPr>
          <w:color w:val="000000"/>
        </w:rPr>
        <w:t xml:space="preserve">5. Có trách nhiệm thực hiện chế độ báo cáo định kỳ việc thực hiện nhiệm vụ được phân công hoặc báo cáo đột xuất khi Trưởng ban, Phó ban yêu cầu. Báo cáo gửi về thường trực Ban Chỉ đạo để tổng hợp theo quy định. </w:t>
      </w:r>
    </w:p>
    <w:p w:rsidR="00B27EE0" w:rsidRPr="009E2F9F" w:rsidRDefault="00B27EE0" w:rsidP="006F6E77">
      <w:pPr>
        <w:spacing w:line="360" w:lineRule="atLeast"/>
        <w:ind w:firstLine="562"/>
        <w:jc w:val="both"/>
        <w:rPr>
          <w:color w:val="000000"/>
        </w:rPr>
      </w:pPr>
      <w:r w:rsidRPr="009E2F9F">
        <w:rPr>
          <w:color w:val="000000"/>
        </w:rPr>
        <w:t>6. Thực hiện các nhiệm vụ khác do Trưởng ban, Phó ban giao.</w:t>
      </w:r>
    </w:p>
    <w:p w:rsidR="00B27EE0" w:rsidRPr="009E2F9F" w:rsidRDefault="00B27EE0" w:rsidP="00255DD7">
      <w:pPr>
        <w:spacing w:line="360" w:lineRule="atLeast"/>
        <w:jc w:val="center"/>
        <w:rPr>
          <w:b/>
          <w:bCs/>
          <w:color w:val="000000"/>
        </w:rPr>
      </w:pPr>
      <w:r w:rsidRPr="009E2F9F">
        <w:rPr>
          <w:b/>
          <w:bCs/>
          <w:color w:val="000000"/>
        </w:rPr>
        <w:t>Chương III</w:t>
      </w:r>
    </w:p>
    <w:p w:rsidR="00B27EE0" w:rsidRPr="009E2F9F" w:rsidRDefault="00B27EE0" w:rsidP="00255DD7">
      <w:pPr>
        <w:spacing w:line="360" w:lineRule="atLeast"/>
        <w:jc w:val="center"/>
        <w:rPr>
          <w:b/>
          <w:bCs/>
          <w:color w:val="000000"/>
        </w:rPr>
      </w:pPr>
      <w:r w:rsidRPr="009E2F9F">
        <w:rPr>
          <w:b/>
          <w:bCs/>
          <w:color w:val="000000"/>
        </w:rPr>
        <w:t>QUAN HỆ CÔNG TÁC VÀ CHẾ ĐỘ THÔNG TIN BÁO CÁO</w:t>
      </w:r>
    </w:p>
    <w:p w:rsidR="00B27EE0" w:rsidRPr="009E2F9F" w:rsidRDefault="00B27EE0" w:rsidP="00ED74DC">
      <w:pPr>
        <w:spacing w:line="360" w:lineRule="atLeast"/>
        <w:ind w:firstLine="562"/>
        <w:jc w:val="both"/>
        <w:rPr>
          <w:b/>
          <w:bCs/>
          <w:color w:val="000000"/>
        </w:rPr>
      </w:pPr>
      <w:r w:rsidRPr="009E2F9F">
        <w:rPr>
          <w:b/>
          <w:bCs/>
          <w:color w:val="000000"/>
        </w:rPr>
        <w:t xml:space="preserve">Điều 6. Mối quan hệ công tác của Ban chỉ đạo </w:t>
      </w:r>
    </w:p>
    <w:p w:rsidR="00B27EE0" w:rsidRPr="009E2F9F" w:rsidRDefault="00B27EE0" w:rsidP="006F6E77">
      <w:pPr>
        <w:spacing w:line="380" w:lineRule="atLeast"/>
        <w:ind w:firstLine="562"/>
        <w:jc w:val="both"/>
        <w:rPr>
          <w:color w:val="000000"/>
        </w:rPr>
      </w:pPr>
      <w:r w:rsidRPr="009E2F9F">
        <w:rPr>
          <w:color w:val="000000"/>
        </w:rPr>
        <w:t xml:space="preserve">1. Ban chỉ đạo chịu sự chỉ đạo, kiểm tra, hướng dẫn của Ban chỉ đạo Chuyển đổi số huyện, của Đảng ủy, HĐND và UBND xã; có trách nhiệm báo cáo kết quả xây dựng chính quyền điện tử hướng tới chính quyền số, kinh tế số, xã hội số của xã </w:t>
      </w:r>
      <w:r>
        <w:rPr>
          <w:color w:val="000000"/>
        </w:rPr>
        <w:t>Thanh Liên</w:t>
      </w:r>
      <w:r w:rsidRPr="009E2F9F">
        <w:rPr>
          <w:color w:val="000000"/>
        </w:rPr>
        <w:t xml:space="preserve"> về Ban chỉ đạo Chuyển đổi số huyện Thanh Chương, Đảng ủy và UBND xã theo quy định. </w:t>
      </w:r>
    </w:p>
    <w:p w:rsidR="00B27EE0" w:rsidRPr="009E2F9F" w:rsidRDefault="00B27EE0" w:rsidP="006F6E77">
      <w:pPr>
        <w:spacing w:line="380" w:lineRule="atLeast"/>
        <w:ind w:firstLine="562"/>
        <w:jc w:val="both"/>
        <w:rPr>
          <w:color w:val="000000"/>
        </w:rPr>
      </w:pPr>
      <w:r w:rsidRPr="009E2F9F">
        <w:rPr>
          <w:color w:val="000000"/>
        </w:rPr>
        <w:t>2. Định kỳ đánh giá, tổng kết thực hiện nhiệm vụ về triển khai công tác chuyển đổi số báo cáo lên UBND huyện, Phòng Văn hóa và Thông tin huyện,</w:t>
      </w:r>
    </w:p>
    <w:p w:rsidR="00B27EE0" w:rsidRPr="009E2F9F" w:rsidRDefault="00B27EE0" w:rsidP="006F6E77">
      <w:pPr>
        <w:spacing w:line="380" w:lineRule="atLeast"/>
        <w:ind w:firstLine="562"/>
        <w:jc w:val="both"/>
        <w:rPr>
          <w:color w:val="000000"/>
        </w:rPr>
      </w:pPr>
      <w:r w:rsidRPr="009E2F9F">
        <w:rPr>
          <w:color w:val="000000"/>
        </w:rPr>
        <w:t xml:space="preserve">3. Mối quan hệ giữa Ban chỉ đạo với các ban, ngành, đoàn thể, công chức là quan hệ chỉ đạo, hướng dẫn, kiểm tra, đôn đốc thực hiện nhiệm vụ chuyển đổi số, xây dựng chính quyền điện tử hướng tới chính quyền số, kinh tế số và xã hội số xã </w:t>
      </w:r>
      <w:r>
        <w:rPr>
          <w:color w:val="000000"/>
        </w:rPr>
        <w:t>Thanh Liên</w:t>
      </w:r>
      <w:r w:rsidRPr="009E2F9F">
        <w:rPr>
          <w:color w:val="000000"/>
        </w:rPr>
        <w:t xml:space="preserve">. </w:t>
      </w:r>
    </w:p>
    <w:p w:rsidR="00B27EE0" w:rsidRPr="009E2F9F" w:rsidRDefault="00B27EE0" w:rsidP="006F6E77">
      <w:pPr>
        <w:spacing w:line="380" w:lineRule="atLeast"/>
        <w:ind w:firstLine="562"/>
        <w:jc w:val="both"/>
        <w:rPr>
          <w:b/>
          <w:bCs/>
          <w:color w:val="000000"/>
        </w:rPr>
      </w:pPr>
      <w:r w:rsidRPr="009E2F9F">
        <w:rPr>
          <w:b/>
          <w:bCs/>
          <w:color w:val="000000"/>
        </w:rPr>
        <w:t xml:space="preserve">Điều 7. Chế độ làm việc và cơ chế phối hợp </w:t>
      </w:r>
    </w:p>
    <w:p w:rsidR="00B27EE0" w:rsidRPr="009E2F9F" w:rsidRDefault="00B27EE0" w:rsidP="006F6E77">
      <w:pPr>
        <w:spacing w:line="380" w:lineRule="atLeast"/>
        <w:ind w:firstLine="562"/>
        <w:jc w:val="both"/>
        <w:rPr>
          <w:color w:val="000000"/>
        </w:rPr>
      </w:pPr>
      <w:r w:rsidRPr="009E2F9F">
        <w:rPr>
          <w:color w:val="000000"/>
        </w:rPr>
        <w:t xml:space="preserve">1. Các thành viên Ban chỉ đạo làm việc theo chế độ kiêm nhiệm. Mỗi thành viên chịu trách nhiệm về lĩnh vực do Trưởng ban phân công, đảm bảo sự phối hợp công tác về mọi mặt để hoàn thành nhiệm vụ chung của Ban chỉ đạo. </w:t>
      </w:r>
    </w:p>
    <w:p w:rsidR="00B27EE0" w:rsidRPr="009E2F9F" w:rsidRDefault="00B27EE0" w:rsidP="006F6E77">
      <w:pPr>
        <w:spacing w:line="380" w:lineRule="atLeast"/>
        <w:ind w:firstLine="562"/>
        <w:jc w:val="both"/>
        <w:rPr>
          <w:color w:val="000000"/>
        </w:rPr>
      </w:pPr>
      <w:r w:rsidRPr="009E2F9F">
        <w:rPr>
          <w:color w:val="000000"/>
        </w:rPr>
        <w:t xml:space="preserve">2. Trưởng ban, Phó ban định kỳ hoặc đột xuất làm việc với Thành viên Ban Chỉ đạo đề nghe báo cáo tình hình và chỉ đạo việc thực hiện chương trình, kế hoạch công tác của Ban chỉ đạo. </w:t>
      </w:r>
    </w:p>
    <w:p w:rsidR="00B27EE0" w:rsidRPr="009E2F9F" w:rsidRDefault="00B27EE0" w:rsidP="006F6E77">
      <w:pPr>
        <w:spacing w:line="380" w:lineRule="atLeast"/>
        <w:ind w:firstLine="562"/>
        <w:jc w:val="both"/>
        <w:rPr>
          <w:b/>
          <w:bCs/>
          <w:color w:val="000000"/>
        </w:rPr>
      </w:pPr>
      <w:r w:rsidRPr="009E2F9F">
        <w:rPr>
          <w:b/>
          <w:bCs/>
          <w:color w:val="000000"/>
        </w:rPr>
        <w:t xml:space="preserve">Điều 8. Chế độ hội họp, thông tin, báo cáo </w:t>
      </w:r>
    </w:p>
    <w:p w:rsidR="00B27EE0" w:rsidRPr="009E2F9F" w:rsidRDefault="00B27EE0" w:rsidP="006F6E77">
      <w:pPr>
        <w:spacing w:line="380" w:lineRule="atLeast"/>
        <w:ind w:firstLine="562"/>
        <w:jc w:val="both"/>
        <w:rPr>
          <w:color w:val="000000"/>
        </w:rPr>
      </w:pPr>
      <w:r w:rsidRPr="009E2F9F">
        <w:rPr>
          <w:color w:val="000000"/>
        </w:rPr>
        <w:t>1. Ban chỉ đạo định kỳ họp một quý một lần. Ban chỉ đạo có thể họp đột xuất theo triệu tập của Trưởng ban, Phó ban thường trực hoặc theo đề nghị của Phó Ban Chỉ đạo. Thành phần tham dự họp do người chủ trì cuộc họp quyết định. Trường hợp không tổ chức được cuộc họp, Trưởng ban có thể yêu cầu các thành viên Ban chỉ đạo cho ý kiến bằng văn bản để tổng hợp và quyết định.</w:t>
      </w:r>
    </w:p>
    <w:p w:rsidR="00B27EE0" w:rsidRPr="009E2F9F" w:rsidRDefault="00B27EE0" w:rsidP="006F6E77">
      <w:pPr>
        <w:spacing w:line="380" w:lineRule="atLeast"/>
        <w:ind w:firstLine="562"/>
        <w:jc w:val="both"/>
        <w:rPr>
          <w:color w:val="000000"/>
        </w:rPr>
      </w:pPr>
      <w:r w:rsidRPr="009E2F9F">
        <w:rPr>
          <w:color w:val="000000"/>
        </w:rPr>
        <w:t xml:space="preserve">2. Trưởng ban quyết định triệu tập cuộc họp mở rộng có sự tham gia của người đứng đầu các ban, ngành, chủ trì thực hiện chương trình, đề án, dự án có liên quan đến chuyển đổi số. </w:t>
      </w:r>
    </w:p>
    <w:p w:rsidR="00B27EE0" w:rsidRPr="009E2F9F" w:rsidRDefault="00B27EE0" w:rsidP="006F6E77">
      <w:pPr>
        <w:spacing w:line="380" w:lineRule="atLeast"/>
        <w:ind w:firstLine="562"/>
        <w:jc w:val="both"/>
        <w:rPr>
          <w:color w:val="000000"/>
        </w:rPr>
      </w:pPr>
      <w:r w:rsidRPr="009E2F9F">
        <w:rPr>
          <w:color w:val="000000"/>
        </w:rPr>
        <w:lastRenderedPageBreak/>
        <w:t>3. Việc gửi, nhận văn bản điện tử theo quy định của UBND xã. Các văn bản, tài liệu được gửi điện tử trên nhóm Zalo công vụ của Thành viên Ban Chỉ đạo, đồng thời gửi 01 bản qua phần mềm quản lý văn bản và điều hành của cơ quan.</w:t>
      </w:r>
    </w:p>
    <w:p w:rsidR="00B27EE0" w:rsidRPr="009E2F9F" w:rsidRDefault="00B27EE0" w:rsidP="00ED74DC">
      <w:pPr>
        <w:spacing w:line="360" w:lineRule="atLeast"/>
        <w:ind w:firstLine="562"/>
        <w:jc w:val="both"/>
        <w:rPr>
          <w:b/>
          <w:bCs/>
          <w:color w:val="000000"/>
        </w:rPr>
      </w:pPr>
      <w:r w:rsidRPr="009E2F9F">
        <w:rPr>
          <w:b/>
          <w:bCs/>
          <w:color w:val="000000"/>
        </w:rPr>
        <w:t>Điều 9. Kinh phí hoạt động của Ban chỉ đạo</w:t>
      </w:r>
    </w:p>
    <w:p w:rsidR="00B27EE0" w:rsidRPr="009E2F9F" w:rsidRDefault="00B27EE0" w:rsidP="00ED74DC">
      <w:pPr>
        <w:spacing w:line="360" w:lineRule="atLeast"/>
        <w:ind w:firstLine="562"/>
        <w:jc w:val="both"/>
        <w:rPr>
          <w:color w:val="000000"/>
        </w:rPr>
      </w:pPr>
      <w:r w:rsidRPr="009E2F9F">
        <w:rPr>
          <w:color w:val="000000"/>
        </w:rPr>
        <w:t xml:space="preserve"> Kinh phí hoạt động của Ban Chỉ đạo do ngân sách Nhà nước đảm bảo và các nguồn kinh phí hợp pháp khác, được bố trí trong dự toán chi thường xuyên hằng năm của </w:t>
      </w:r>
      <w:r>
        <w:rPr>
          <w:color w:val="000000"/>
        </w:rPr>
        <w:t>UB</w:t>
      </w:r>
      <w:r w:rsidRPr="009E2F9F">
        <w:rPr>
          <w:color w:val="000000"/>
        </w:rPr>
        <w:t xml:space="preserve">ND xã. Việc quản lý, sử dụng kinh phí thực hiện theo quy định hiện hành của Nhà nước. </w:t>
      </w:r>
    </w:p>
    <w:p w:rsidR="00B27EE0" w:rsidRPr="009E2F9F" w:rsidRDefault="00B27EE0" w:rsidP="00255DD7">
      <w:pPr>
        <w:spacing w:line="360" w:lineRule="atLeast"/>
        <w:jc w:val="center"/>
        <w:rPr>
          <w:b/>
          <w:bCs/>
          <w:color w:val="000000"/>
        </w:rPr>
      </w:pPr>
      <w:r w:rsidRPr="009E2F9F">
        <w:rPr>
          <w:b/>
          <w:bCs/>
          <w:color w:val="000000"/>
        </w:rPr>
        <w:t xml:space="preserve">Chương IV </w:t>
      </w:r>
    </w:p>
    <w:p w:rsidR="00B27EE0" w:rsidRPr="009E2F9F" w:rsidRDefault="00B27EE0" w:rsidP="00255DD7">
      <w:pPr>
        <w:spacing w:line="360" w:lineRule="atLeast"/>
        <w:jc w:val="center"/>
        <w:rPr>
          <w:b/>
          <w:bCs/>
          <w:color w:val="000000"/>
        </w:rPr>
      </w:pPr>
      <w:r w:rsidRPr="009E2F9F">
        <w:rPr>
          <w:b/>
          <w:bCs/>
          <w:color w:val="000000"/>
        </w:rPr>
        <w:t>TỔ CHỨC THỰC HIỆN</w:t>
      </w:r>
    </w:p>
    <w:p w:rsidR="00B27EE0" w:rsidRPr="009E2F9F" w:rsidRDefault="00B27EE0" w:rsidP="00ED74DC">
      <w:pPr>
        <w:spacing w:line="360" w:lineRule="atLeast"/>
        <w:ind w:firstLine="562"/>
        <w:jc w:val="both"/>
        <w:rPr>
          <w:b/>
          <w:bCs/>
          <w:color w:val="000000"/>
        </w:rPr>
      </w:pPr>
      <w:r w:rsidRPr="009E2F9F">
        <w:rPr>
          <w:b/>
          <w:bCs/>
          <w:color w:val="000000"/>
        </w:rPr>
        <w:t xml:space="preserve">Điều 10. Tổ chức thực hiện </w:t>
      </w:r>
    </w:p>
    <w:p w:rsidR="00B27EE0" w:rsidRPr="009E2F9F" w:rsidRDefault="00B27EE0" w:rsidP="00ED74DC">
      <w:pPr>
        <w:spacing w:line="360" w:lineRule="atLeast"/>
        <w:ind w:firstLine="562"/>
        <w:jc w:val="both"/>
        <w:rPr>
          <w:color w:val="000000"/>
        </w:rPr>
      </w:pPr>
      <w:r w:rsidRPr="009E2F9F">
        <w:rPr>
          <w:color w:val="000000"/>
        </w:rPr>
        <w:t xml:space="preserve">1. Trưởng Ban chỉ đạo, Phó ban chỉ đạo có trách nhiệm tổ chức, chỉ đạo các Ủy viên Ban chỉ đạo, thực hiện Quy chế này. </w:t>
      </w:r>
    </w:p>
    <w:p w:rsidR="00B27EE0" w:rsidRPr="009E2F9F" w:rsidRDefault="00050C08" w:rsidP="00ED74DC">
      <w:pPr>
        <w:spacing w:line="360" w:lineRule="atLeast"/>
        <w:ind w:firstLine="562"/>
        <w:jc w:val="both"/>
        <w:rPr>
          <w:b/>
          <w:color w:val="000000"/>
        </w:rPr>
      </w:pPr>
      <w:r>
        <w:rPr>
          <w:noProof/>
        </w:rPr>
        <w:pict>
          <v:line id="Straight Connector 7" o:spid="_x0000_s1032" style="position:absolute;left:0;text-align:left;z-index:3;visibility:visible" from="144.15pt,72.55pt" to="291.9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" strokeweight=".5pt">
            <v:stroke joinstyle="miter"/>
          </v:line>
        </w:pict>
      </w:r>
      <w:r w:rsidR="00B27EE0" w:rsidRPr="009E2F9F">
        <w:rPr>
          <w:color w:val="000000"/>
        </w:rPr>
        <w:t>2. Trong quá trình thực hiện, nếu có vấn đề khó khăn, vướng mắc, các Thành viên Ban chỉ đạo phản ánh về Ban chỉ đạo để tổng hợp trình Trưởng ban xem xét, quyết định./.</w:t>
      </w:r>
    </w:p>
    <w:sectPr w:rsidR="00B27EE0" w:rsidRPr="009E2F9F" w:rsidSect="006F6E77">
      <w:headerReference w:type="default" r:id="rId6"/>
      <w:pgSz w:w="12240" w:h="15840"/>
      <w:pgMar w:top="900" w:right="1350" w:bottom="720" w:left="135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C08" w:rsidRDefault="00050C08" w:rsidP="00F51961">
      <w:pPr>
        <w:spacing w:line="240" w:lineRule="auto"/>
      </w:pPr>
      <w:r>
        <w:separator/>
      </w:r>
    </w:p>
  </w:endnote>
  <w:endnote w:type="continuationSeparator" w:id="0">
    <w:p w:rsidR="00050C08" w:rsidRDefault="00050C08" w:rsidP="00F51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C08" w:rsidRDefault="00050C08" w:rsidP="00F51961">
      <w:pPr>
        <w:spacing w:line="240" w:lineRule="auto"/>
      </w:pPr>
      <w:r>
        <w:separator/>
      </w:r>
    </w:p>
  </w:footnote>
  <w:footnote w:type="continuationSeparator" w:id="0">
    <w:p w:rsidR="00050C08" w:rsidRDefault="00050C08" w:rsidP="00F519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EE0" w:rsidRDefault="00050C08" w:rsidP="00C95F57">
    <w:pPr>
      <w:pStyle w:val="Header"/>
      <w:jc w:val="center"/>
    </w:pPr>
    <w:r>
      <w:fldChar w:fldCharType="begin"/>
    </w:r>
    <w:r>
      <w:instrText xml:space="preserve"> PAGE   \* MERGEFORMAT </w:instrText>
    </w:r>
    <w:r>
      <w:fldChar w:fldCharType="separate"/>
    </w:r>
    <w:r w:rsidR="004006E3">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129D"/>
    <w:rsid w:val="00003EEB"/>
    <w:rsid w:val="0001207D"/>
    <w:rsid w:val="000233EA"/>
    <w:rsid w:val="00027031"/>
    <w:rsid w:val="000454EE"/>
    <w:rsid w:val="00050C08"/>
    <w:rsid w:val="00073B85"/>
    <w:rsid w:val="000917DF"/>
    <w:rsid w:val="000C0828"/>
    <w:rsid w:val="000D6BA3"/>
    <w:rsid w:val="000E338C"/>
    <w:rsid w:val="000F0BB9"/>
    <w:rsid w:val="001302B9"/>
    <w:rsid w:val="0018336B"/>
    <w:rsid w:val="001B208F"/>
    <w:rsid w:val="001B37C5"/>
    <w:rsid w:val="001C5581"/>
    <w:rsid w:val="001C56F6"/>
    <w:rsid w:val="001E0972"/>
    <w:rsid w:val="001F34B8"/>
    <w:rsid w:val="002236B8"/>
    <w:rsid w:val="002335A3"/>
    <w:rsid w:val="00233FC9"/>
    <w:rsid w:val="00234533"/>
    <w:rsid w:val="00255DD7"/>
    <w:rsid w:val="00257459"/>
    <w:rsid w:val="002B2E85"/>
    <w:rsid w:val="002F6014"/>
    <w:rsid w:val="00301EB3"/>
    <w:rsid w:val="00304443"/>
    <w:rsid w:val="00310D02"/>
    <w:rsid w:val="00332149"/>
    <w:rsid w:val="00350D58"/>
    <w:rsid w:val="0036661C"/>
    <w:rsid w:val="003869BA"/>
    <w:rsid w:val="00386BA0"/>
    <w:rsid w:val="00395B49"/>
    <w:rsid w:val="003A5B55"/>
    <w:rsid w:val="003B0A2A"/>
    <w:rsid w:val="003B0DB8"/>
    <w:rsid w:val="003C3A33"/>
    <w:rsid w:val="003D1A66"/>
    <w:rsid w:val="003E129D"/>
    <w:rsid w:val="003E46A2"/>
    <w:rsid w:val="004006E3"/>
    <w:rsid w:val="00421162"/>
    <w:rsid w:val="00433013"/>
    <w:rsid w:val="0043364A"/>
    <w:rsid w:val="00434704"/>
    <w:rsid w:val="0043641D"/>
    <w:rsid w:val="004405E0"/>
    <w:rsid w:val="004560D5"/>
    <w:rsid w:val="00456996"/>
    <w:rsid w:val="00481824"/>
    <w:rsid w:val="00495D9F"/>
    <w:rsid w:val="004A77C0"/>
    <w:rsid w:val="004B7717"/>
    <w:rsid w:val="004C4F12"/>
    <w:rsid w:val="004C528F"/>
    <w:rsid w:val="004D0CA0"/>
    <w:rsid w:val="004D4DC0"/>
    <w:rsid w:val="005237CA"/>
    <w:rsid w:val="00532F62"/>
    <w:rsid w:val="00574AFD"/>
    <w:rsid w:val="005815A2"/>
    <w:rsid w:val="005D1822"/>
    <w:rsid w:val="005E064C"/>
    <w:rsid w:val="005E6C2C"/>
    <w:rsid w:val="005F500E"/>
    <w:rsid w:val="00602184"/>
    <w:rsid w:val="0060412F"/>
    <w:rsid w:val="00616561"/>
    <w:rsid w:val="00647649"/>
    <w:rsid w:val="00676775"/>
    <w:rsid w:val="00683966"/>
    <w:rsid w:val="006B191C"/>
    <w:rsid w:val="006B2D54"/>
    <w:rsid w:val="006C4137"/>
    <w:rsid w:val="006E39D5"/>
    <w:rsid w:val="006F6E77"/>
    <w:rsid w:val="006F73AE"/>
    <w:rsid w:val="00700B5D"/>
    <w:rsid w:val="0073223F"/>
    <w:rsid w:val="00741FA4"/>
    <w:rsid w:val="0075114E"/>
    <w:rsid w:val="00754FAE"/>
    <w:rsid w:val="00762ADC"/>
    <w:rsid w:val="0078172D"/>
    <w:rsid w:val="007C6136"/>
    <w:rsid w:val="00826DC7"/>
    <w:rsid w:val="00860E9C"/>
    <w:rsid w:val="00864A71"/>
    <w:rsid w:val="00870792"/>
    <w:rsid w:val="00883187"/>
    <w:rsid w:val="008A5403"/>
    <w:rsid w:val="008A63D9"/>
    <w:rsid w:val="008E1B56"/>
    <w:rsid w:val="008F207C"/>
    <w:rsid w:val="0091083E"/>
    <w:rsid w:val="00910EE5"/>
    <w:rsid w:val="009206C1"/>
    <w:rsid w:val="00932A9E"/>
    <w:rsid w:val="00942A06"/>
    <w:rsid w:val="009466B5"/>
    <w:rsid w:val="009815E4"/>
    <w:rsid w:val="009929A0"/>
    <w:rsid w:val="009B2069"/>
    <w:rsid w:val="009C18D5"/>
    <w:rsid w:val="009C6827"/>
    <w:rsid w:val="009D32A7"/>
    <w:rsid w:val="009E2F9F"/>
    <w:rsid w:val="009F2E99"/>
    <w:rsid w:val="009F3A73"/>
    <w:rsid w:val="00A06254"/>
    <w:rsid w:val="00A16B12"/>
    <w:rsid w:val="00A20C01"/>
    <w:rsid w:val="00A34505"/>
    <w:rsid w:val="00A46669"/>
    <w:rsid w:val="00A776B2"/>
    <w:rsid w:val="00AB0101"/>
    <w:rsid w:val="00AC2B6C"/>
    <w:rsid w:val="00AC2BAF"/>
    <w:rsid w:val="00B27EE0"/>
    <w:rsid w:val="00B6636E"/>
    <w:rsid w:val="00B7633F"/>
    <w:rsid w:val="00B9002C"/>
    <w:rsid w:val="00B94356"/>
    <w:rsid w:val="00BA23B0"/>
    <w:rsid w:val="00BC04C7"/>
    <w:rsid w:val="00BC4B30"/>
    <w:rsid w:val="00BD0A4A"/>
    <w:rsid w:val="00BD54E4"/>
    <w:rsid w:val="00C052F9"/>
    <w:rsid w:val="00C07FAB"/>
    <w:rsid w:val="00C142C8"/>
    <w:rsid w:val="00C3463A"/>
    <w:rsid w:val="00C474C5"/>
    <w:rsid w:val="00C5488E"/>
    <w:rsid w:val="00C65591"/>
    <w:rsid w:val="00C801F0"/>
    <w:rsid w:val="00C95F57"/>
    <w:rsid w:val="00CA1BDF"/>
    <w:rsid w:val="00CA6B61"/>
    <w:rsid w:val="00D04541"/>
    <w:rsid w:val="00D06977"/>
    <w:rsid w:val="00D13EAB"/>
    <w:rsid w:val="00D4657A"/>
    <w:rsid w:val="00D62B1F"/>
    <w:rsid w:val="00D704FA"/>
    <w:rsid w:val="00DD776A"/>
    <w:rsid w:val="00DF2DDA"/>
    <w:rsid w:val="00DF669B"/>
    <w:rsid w:val="00E17E66"/>
    <w:rsid w:val="00E22F59"/>
    <w:rsid w:val="00E4186A"/>
    <w:rsid w:val="00E505FD"/>
    <w:rsid w:val="00E55563"/>
    <w:rsid w:val="00E76445"/>
    <w:rsid w:val="00E8120E"/>
    <w:rsid w:val="00EA1E66"/>
    <w:rsid w:val="00EB7294"/>
    <w:rsid w:val="00EC375D"/>
    <w:rsid w:val="00ED1EC8"/>
    <w:rsid w:val="00ED74DC"/>
    <w:rsid w:val="00ED7EBC"/>
    <w:rsid w:val="00EE231D"/>
    <w:rsid w:val="00EF15AA"/>
    <w:rsid w:val="00F00620"/>
    <w:rsid w:val="00F128A6"/>
    <w:rsid w:val="00F35AE7"/>
    <w:rsid w:val="00F404A3"/>
    <w:rsid w:val="00F47E63"/>
    <w:rsid w:val="00F51961"/>
    <w:rsid w:val="00F6161A"/>
    <w:rsid w:val="00F6587A"/>
    <w:rsid w:val="00F711B2"/>
    <w:rsid w:val="00F7773A"/>
    <w:rsid w:val="00F971C2"/>
    <w:rsid w:val="00FA0B60"/>
    <w:rsid w:val="00FA3552"/>
    <w:rsid w:val="00FB5BBC"/>
    <w:rsid w:val="00FC614D"/>
    <w:rsid w:val="00FC7EE3"/>
    <w:rsid w:val="00FD70C2"/>
    <w:rsid w:val="00FE6A54"/>
    <w:rsid w:val="00FF5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33"/>
    <o:shapelayout v:ext="edit">
      <o:idmap v:ext="edit" data="1"/>
    </o:shapelayout>
  </w:shapeDefaults>
  <w:decimalSymbol w:val="."/>
  <w:listSeparator w:val=","/>
  <w14:docId w14:val="5591C16B"/>
  <w15:docId w15:val="{5D7356EF-D618-4E8D-90D5-C3CEC577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4A3"/>
    <w:pPr>
      <w:spacing w:line="240" w:lineRule="atLeast"/>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E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51961"/>
    <w:pPr>
      <w:tabs>
        <w:tab w:val="center" w:pos="4680"/>
        <w:tab w:val="right" w:pos="9360"/>
      </w:tabs>
      <w:spacing w:line="240" w:lineRule="auto"/>
    </w:pPr>
  </w:style>
  <w:style w:type="character" w:customStyle="1" w:styleId="HeaderChar">
    <w:name w:val="Header Char"/>
    <w:link w:val="Header"/>
    <w:uiPriority w:val="99"/>
    <w:locked/>
    <w:rsid w:val="00F51961"/>
    <w:rPr>
      <w:rFonts w:cs="Times New Roman"/>
    </w:rPr>
  </w:style>
  <w:style w:type="paragraph" w:styleId="Footer">
    <w:name w:val="footer"/>
    <w:basedOn w:val="Normal"/>
    <w:link w:val="FooterChar"/>
    <w:uiPriority w:val="99"/>
    <w:rsid w:val="00F51961"/>
    <w:pPr>
      <w:tabs>
        <w:tab w:val="center" w:pos="4680"/>
        <w:tab w:val="right" w:pos="9360"/>
      </w:tabs>
      <w:spacing w:line="240" w:lineRule="auto"/>
    </w:pPr>
  </w:style>
  <w:style w:type="character" w:customStyle="1" w:styleId="FooterChar">
    <w:name w:val="Footer Char"/>
    <w:link w:val="Footer"/>
    <w:uiPriority w:val="99"/>
    <w:locked/>
    <w:rsid w:val="00F51961"/>
    <w:rPr>
      <w:rFonts w:cs="Times New Roman"/>
    </w:rPr>
  </w:style>
  <w:style w:type="paragraph" w:styleId="ListParagraph">
    <w:name w:val="List Paragraph"/>
    <w:basedOn w:val="Normal"/>
    <w:uiPriority w:val="99"/>
    <w:qFormat/>
    <w:rsid w:val="006B191C"/>
    <w:pPr>
      <w:ind w:left="720"/>
      <w:contextualSpacing/>
    </w:pPr>
  </w:style>
  <w:style w:type="paragraph" w:styleId="BalloonText">
    <w:name w:val="Balloon Text"/>
    <w:basedOn w:val="Normal"/>
    <w:link w:val="BalloonTextChar"/>
    <w:uiPriority w:val="99"/>
    <w:semiHidden/>
    <w:rsid w:val="006F6E77"/>
    <w:pPr>
      <w:spacing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6F6E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5</Pages>
  <Words>1377</Words>
  <Characters>7854</Characters>
  <Application>Microsoft Office Word</Application>
  <DocSecurity>0</DocSecurity>
  <Lines>65</Lines>
  <Paragraphs>18</Paragraphs>
  <ScaleCrop>false</ScaleCrop>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cp:lastPrinted>2022-10-19T02:38:00Z</cp:lastPrinted>
  <dcterms:created xsi:type="dcterms:W3CDTF">2022-07-09T09:25:00Z</dcterms:created>
  <dcterms:modified xsi:type="dcterms:W3CDTF">2023-05-05T02:39:00Z</dcterms:modified>
</cp:coreProperties>
</file>