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203"/>
      </w:tblGrid>
      <w:tr w:rsidR="00CB4B75" w:rsidRPr="00E04AD3" w:rsidTr="00127188">
        <w:trPr>
          <w:trHeight w:val="943"/>
        </w:trPr>
        <w:tc>
          <w:tcPr>
            <w:tcW w:w="3119" w:type="dxa"/>
          </w:tcPr>
          <w:p w:rsidR="00CB4B75" w:rsidRPr="00E04AD3" w:rsidRDefault="00CB4B75" w:rsidP="00127188">
            <w:pPr>
              <w:tabs>
                <w:tab w:val="left" w:pos="365"/>
                <w:tab w:val="center" w:pos="1718"/>
              </w:tabs>
              <w:jc w:val="center"/>
              <w:rPr>
                <w:b/>
                <w:color w:val="000000" w:themeColor="text1"/>
                <w:sz w:val="26"/>
              </w:rPr>
            </w:pPr>
            <w:r w:rsidRPr="00E04AD3">
              <w:rPr>
                <w:color w:val="000000" w:themeColor="text1"/>
                <w:sz w:val="26"/>
              </w:rPr>
              <w:br w:type="page"/>
            </w:r>
            <w:r w:rsidRPr="00E04AD3">
              <w:rPr>
                <w:color w:val="000000" w:themeColor="text1"/>
                <w:sz w:val="26"/>
              </w:rPr>
              <w:br w:type="page"/>
            </w:r>
            <w:r w:rsidRPr="00E04AD3">
              <w:rPr>
                <w:color w:val="000000" w:themeColor="text1"/>
                <w:sz w:val="26"/>
              </w:rPr>
              <w:br w:type="page"/>
            </w:r>
            <w:r w:rsidRPr="00E04AD3">
              <w:rPr>
                <w:color w:val="000000" w:themeColor="text1"/>
                <w:sz w:val="26"/>
              </w:rPr>
              <w:br w:type="page"/>
            </w:r>
            <w:r w:rsidRPr="00E04AD3">
              <w:rPr>
                <w:b/>
                <w:color w:val="000000" w:themeColor="text1"/>
                <w:sz w:val="26"/>
              </w:rPr>
              <w:t>UỶ BAN NHÂN DÂN</w:t>
            </w:r>
          </w:p>
          <w:p w:rsidR="00CB4B75" w:rsidRPr="00E04AD3" w:rsidRDefault="00CB4B75" w:rsidP="00127188">
            <w:pPr>
              <w:jc w:val="center"/>
              <w:rPr>
                <w:b/>
                <w:color w:val="000000" w:themeColor="text1"/>
                <w:sz w:val="26"/>
              </w:rPr>
            </w:pPr>
            <w:r w:rsidRPr="00E04AD3">
              <w:rPr>
                <w:noProof/>
                <w:color w:val="000000" w:themeColor="text1"/>
                <w:sz w:val="26"/>
              </w:rPr>
              <mc:AlternateContent>
                <mc:Choice Requires="wps">
                  <w:drawing>
                    <wp:anchor distT="0" distB="0" distL="114300" distR="114300" simplePos="0" relativeHeight="251660288" behindDoc="0" locked="0" layoutInCell="1" allowOverlap="1" wp14:anchorId="0A257B6B" wp14:editId="5AFC5F5B">
                      <wp:simplePos x="0" y="0"/>
                      <wp:positionH relativeFrom="column">
                        <wp:posOffset>687172</wp:posOffset>
                      </wp:positionH>
                      <wp:positionV relativeFrom="paragraph">
                        <wp:posOffset>206401</wp:posOffset>
                      </wp:positionV>
                      <wp:extent cx="885825" cy="0"/>
                      <wp:effectExtent l="0" t="0" r="0" b="0"/>
                      <wp:wrapNone/>
                      <wp:docPr id="77" name="Straight Connector 77"/>
                      <wp:cNvGraphicFramePr/>
                      <a:graphic xmlns:a="http://schemas.openxmlformats.org/drawingml/2006/main">
                        <a:graphicData uri="http://schemas.microsoft.com/office/word/2010/wordprocessingShape">
                          <wps:wsp>
                            <wps:cNvCnPr/>
                            <wps:spPr>
                              <a:xfrm>
                                <a:off x="0" y="0"/>
                                <a:ext cx="885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85C88AE" id="Straight Connector 7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1pt,16.25pt" to="123.8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" strokecolor="black [3200]" strokeweight=".5pt">
                      <v:stroke joinstyle="miter"/>
                    </v:line>
                  </w:pict>
                </mc:Fallback>
              </mc:AlternateContent>
            </w:r>
            <w:r>
              <w:rPr>
                <w:b/>
                <w:color w:val="000000" w:themeColor="text1"/>
                <w:sz w:val="26"/>
              </w:rPr>
              <w:t>XÃ THANH LIÊN</w:t>
            </w:r>
            <w:r w:rsidRPr="00E04AD3">
              <w:rPr>
                <w:b/>
                <w:color w:val="000000" w:themeColor="text1"/>
                <w:sz w:val="26"/>
              </w:rPr>
              <w:t xml:space="preserve"> </w:t>
            </w:r>
          </w:p>
        </w:tc>
        <w:tc>
          <w:tcPr>
            <w:tcW w:w="6203" w:type="dxa"/>
          </w:tcPr>
          <w:p w:rsidR="00CB4B75" w:rsidRPr="00E04AD3" w:rsidRDefault="00CB4B75" w:rsidP="00127188">
            <w:pPr>
              <w:jc w:val="center"/>
              <w:rPr>
                <w:b/>
                <w:color w:val="000000" w:themeColor="text1"/>
              </w:rPr>
            </w:pPr>
            <w:r w:rsidRPr="00E04AD3">
              <w:rPr>
                <w:b/>
                <w:color w:val="000000" w:themeColor="text1"/>
                <w:sz w:val="26"/>
              </w:rPr>
              <w:t>CỘNG HÒA XÃ HỘI CHỦ NGHĨA VIỆT NAM</w:t>
            </w:r>
          </w:p>
          <w:p w:rsidR="00CB4B75" w:rsidRPr="006C42AF" w:rsidRDefault="00CB4B75" w:rsidP="00127188">
            <w:pPr>
              <w:jc w:val="center"/>
              <w:rPr>
                <w:b/>
                <w:color w:val="000000" w:themeColor="text1"/>
              </w:rPr>
            </w:pPr>
            <w:r w:rsidRPr="006C42AF">
              <w:rPr>
                <w:b/>
                <w:color w:val="000000" w:themeColor="text1"/>
              </w:rPr>
              <w:t>Độc lập – Tự do – Hạnh phúc</w:t>
            </w:r>
          </w:p>
          <w:p w:rsidR="00CB4B75" w:rsidRPr="00E04AD3" w:rsidRDefault="00CB4B75" w:rsidP="00127188">
            <w:pPr>
              <w:jc w:val="center"/>
              <w:rPr>
                <w:b/>
                <w:color w:val="000000" w:themeColor="text1"/>
              </w:rPr>
            </w:pPr>
            <w:r w:rsidRPr="00E04AD3">
              <w:rPr>
                <w:b/>
                <w:noProof/>
                <w:color w:val="000000" w:themeColor="text1"/>
              </w:rPr>
              <mc:AlternateContent>
                <mc:Choice Requires="wps">
                  <w:drawing>
                    <wp:anchor distT="0" distB="0" distL="114300" distR="114300" simplePos="0" relativeHeight="251661312" behindDoc="0" locked="0" layoutInCell="1" allowOverlap="1" wp14:anchorId="1EE31BB3" wp14:editId="09AA5C40">
                      <wp:simplePos x="0" y="0"/>
                      <wp:positionH relativeFrom="column">
                        <wp:posOffset>661365</wp:posOffset>
                      </wp:positionH>
                      <wp:positionV relativeFrom="paragraph">
                        <wp:posOffset>48260</wp:posOffset>
                      </wp:positionV>
                      <wp:extent cx="2172615" cy="0"/>
                      <wp:effectExtent l="0" t="0" r="37465" b="19050"/>
                      <wp:wrapNone/>
                      <wp:docPr id="2" name="Straight Connector 2"/>
                      <wp:cNvGraphicFramePr/>
                      <a:graphic xmlns:a="http://schemas.openxmlformats.org/drawingml/2006/main">
                        <a:graphicData uri="http://schemas.microsoft.com/office/word/2010/wordprocessingShape">
                          <wps:wsp>
                            <wps:cNvCnPr/>
                            <wps:spPr>
                              <a:xfrm flipV="1">
                                <a:off x="0" y="0"/>
                                <a:ext cx="21726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A56CDA"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1pt,3.8pt" to="223.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" strokecolor="black [3200]" strokeweight=".5pt">
                      <v:stroke joinstyle="miter"/>
                    </v:line>
                  </w:pict>
                </mc:Fallback>
              </mc:AlternateContent>
            </w:r>
          </w:p>
        </w:tc>
      </w:tr>
      <w:tr w:rsidR="00CB4B75" w:rsidRPr="006C42AF" w:rsidTr="00127188">
        <w:tc>
          <w:tcPr>
            <w:tcW w:w="3119" w:type="dxa"/>
          </w:tcPr>
          <w:p w:rsidR="00CB4B75" w:rsidRPr="006C42AF" w:rsidRDefault="00CB4B75" w:rsidP="00127188">
            <w:pPr>
              <w:jc w:val="center"/>
              <w:rPr>
                <w:noProof/>
                <w:color w:val="000000" w:themeColor="text1"/>
                <w:szCs w:val="28"/>
              </w:rPr>
            </w:pPr>
            <w:r w:rsidRPr="006C42AF">
              <w:rPr>
                <w:noProof/>
                <w:color w:val="000000" w:themeColor="text1"/>
                <w:szCs w:val="28"/>
              </w:rPr>
              <w:t>Số:        /KH-UBND</w:t>
            </w:r>
          </w:p>
        </w:tc>
        <w:tc>
          <w:tcPr>
            <w:tcW w:w="6203" w:type="dxa"/>
          </w:tcPr>
          <w:p w:rsidR="00CB4B75" w:rsidRPr="006C42AF" w:rsidRDefault="00CB4B75" w:rsidP="00127188">
            <w:pPr>
              <w:jc w:val="center"/>
              <w:rPr>
                <w:i/>
                <w:color w:val="000000" w:themeColor="text1"/>
                <w:szCs w:val="28"/>
              </w:rPr>
            </w:pPr>
            <w:r w:rsidRPr="006C42AF">
              <w:rPr>
                <w:i/>
                <w:color w:val="000000" w:themeColor="text1"/>
                <w:szCs w:val="28"/>
              </w:rPr>
              <w:t>Thanh Liên, ngày      tháng      năm 2023</w:t>
            </w:r>
          </w:p>
        </w:tc>
      </w:tr>
    </w:tbl>
    <w:p w:rsidR="00CB4B75" w:rsidRPr="0069717E" w:rsidRDefault="00CB4B75" w:rsidP="00CB4B75">
      <w:pPr>
        <w:spacing w:after="0" w:line="240" w:lineRule="auto"/>
        <w:jc w:val="center"/>
        <w:rPr>
          <w:b/>
          <w:bCs/>
          <w:sz w:val="16"/>
        </w:rPr>
      </w:pPr>
    </w:p>
    <w:p w:rsidR="00CB4B75" w:rsidRPr="00210CD7" w:rsidRDefault="00CB4B75" w:rsidP="00CB4B75">
      <w:pPr>
        <w:spacing w:after="0" w:line="240" w:lineRule="auto"/>
        <w:jc w:val="center"/>
        <w:rPr>
          <w:b/>
          <w:bCs/>
        </w:rPr>
      </w:pPr>
      <w:r w:rsidRPr="00210CD7">
        <w:rPr>
          <w:b/>
          <w:bCs/>
        </w:rPr>
        <w:t>KẾ HOẠCH</w:t>
      </w:r>
    </w:p>
    <w:p w:rsidR="00CB4B75" w:rsidRDefault="00CB4B75" w:rsidP="00CB4B75">
      <w:pPr>
        <w:spacing w:after="0" w:line="240" w:lineRule="auto"/>
        <w:jc w:val="center"/>
        <w:rPr>
          <w:b/>
        </w:rPr>
      </w:pPr>
      <w:r>
        <w:rPr>
          <w:b/>
        </w:rPr>
        <w:t>Hội nghị đối thoại trực tiếp giữa Người đứng đầu cấp ủy, chính quyền</w:t>
      </w:r>
    </w:p>
    <w:p w:rsidR="00CB4B75" w:rsidRDefault="00CB4B75" w:rsidP="00CB4B75">
      <w:pPr>
        <w:spacing w:after="0" w:line="240" w:lineRule="auto"/>
        <w:jc w:val="center"/>
        <w:rPr>
          <w:b/>
        </w:rPr>
      </w:pPr>
      <w:r>
        <w:rPr>
          <w:b/>
        </w:rPr>
        <w:t>với nhân dân về lĩnh vực quản lý đất đai.</w:t>
      </w:r>
    </w:p>
    <w:bookmarkStart w:id="0" w:name="_GoBack"/>
    <w:bookmarkEnd w:id="0"/>
    <w:p w:rsidR="00CB4B75" w:rsidRDefault="00CB4B75" w:rsidP="00CB4B75">
      <w:pPr>
        <w:shd w:val="clear" w:color="auto" w:fill="FFFFFF"/>
        <w:spacing w:after="0" w:line="240" w:lineRule="auto"/>
        <w:ind w:firstLine="720"/>
        <w:jc w:val="both"/>
        <w:rPr>
          <w:rFonts w:eastAsia="Times New Roman" w:cs="Times New Roman"/>
          <w:color w:val="000000"/>
          <w:szCs w:val="28"/>
        </w:rPr>
      </w:pPr>
      <w:r>
        <w:rPr>
          <w:noProof/>
          <w:sz w:val="26"/>
          <w:szCs w:val="26"/>
        </w:rPr>
        <mc:AlternateContent>
          <mc:Choice Requires="wps">
            <w:drawing>
              <wp:anchor distT="0" distB="0" distL="114300" distR="114300" simplePos="0" relativeHeight="251659264" behindDoc="0" locked="0" layoutInCell="1" allowOverlap="1" wp14:anchorId="67A1BBE5" wp14:editId="42B22652">
                <wp:simplePos x="0" y="0"/>
                <wp:positionH relativeFrom="page">
                  <wp:align>center</wp:align>
                </wp:positionH>
                <wp:positionV relativeFrom="paragraph">
                  <wp:posOffset>83921</wp:posOffset>
                </wp:positionV>
                <wp:extent cx="20574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070ED" id="Straight Connector 1" o:spid="_x0000_s1026" style="position:absolute;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6.6pt" to="162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wz0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">
                <w10:wrap anchorx="page"/>
              </v:line>
            </w:pict>
          </mc:Fallback>
        </mc:AlternateContent>
      </w:r>
    </w:p>
    <w:p w:rsidR="00CB4B75" w:rsidRPr="00783BE6" w:rsidRDefault="00CB4B75" w:rsidP="00CB4B75">
      <w:pPr>
        <w:spacing w:before="40" w:after="40" w:line="300" w:lineRule="atLeast"/>
        <w:ind w:firstLine="720"/>
        <w:jc w:val="both"/>
        <w:rPr>
          <w:rFonts w:cs="Times New Roman"/>
          <w:i/>
          <w:szCs w:val="28"/>
          <w:lang w:val="nl-NL"/>
        </w:rPr>
      </w:pPr>
      <w:r w:rsidRPr="00783BE6">
        <w:rPr>
          <w:rFonts w:cs="Times New Roman"/>
          <w:i/>
          <w:szCs w:val="28"/>
          <w:lang w:val="nl-NL"/>
        </w:rPr>
        <w:t>Căn cứ Luật Tổ chức Chính quyền địa phương ngày 19/6/2015; Luật sửa đổi bổ sung một số điều của luật tổ chức chính phủ và luật tổ chức chính quyền địa phương;</w:t>
      </w:r>
    </w:p>
    <w:p w:rsidR="00CB4B75" w:rsidRPr="00783BE6" w:rsidRDefault="00CB4B75" w:rsidP="00CB4B75">
      <w:pPr>
        <w:tabs>
          <w:tab w:val="left" w:pos="3090"/>
        </w:tabs>
        <w:spacing w:before="40" w:after="40" w:line="300" w:lineRule="atLeast"/>
        <w:ind w:firstLine="720"/>
        <w:jc w:val="both"/>
        <w:rPr>
          <w:rFonts w:cs="Times New Roman"/>
          <w:i/>
          <w:szCs w:val="28"/>
        </w:rPr>
      </w:pPr>
      <w:r w:rsidRPr="00783BE6">
        <w:rPr>
          <w:rFonts w:cs="Times New Roman"/>
          <w:i/>
          <w:szCs w:val="28"/>
        </w:rPr>
        <w:t>Căn cứ Luật Đất đai năm 2013;</w:t>
      </w:r>
    </w:p>
    <w:p w:rsidR="00CB4B75" w:rsidRPr="00783BE6" w:rsidRDefault="00CB4B75" w:rsidP="00CB4B75">
      <w:pPr>
        <w:tabs>
          <w:tab w:val="left" w:pos="3090"/>
        </w:tabs>
        <w:spacing w:before="40" w:after="40" w:line="300" w:lineRule="atLeast"/>
        <w:ind w:firstLine="720"/>
        <w:jc w:val="both"/>
        <w:rPr>
          <w:rFonts w:eastAsia="Times New Roman" w:cs="Times New Roman"/>
          <w:i/>
          <w:color w:val="292E31"/>
          <w:szCs w:val="28"/>
        </w:rPr>
      </w:pPr>
      <w:r w:rsidRPr="00783BE6">
        <w:rPr>
          <w:rFonts w:eastAsia="Times New Roman" w:cs="Times New Roman"/>
          <w:i/>
          <w:color w:val="292E31"/>
          <w:szCs w:val="28"/>
        </w:rPr>
        <w:t>Căn cứ Nghị định số 148/2020/NĐ-CP ngày 18/12/2020 của Chính phủ sửa đổi, bổ sung một số nghị định quy định chi tiết thi hành Luật Đất đai;</w:t>
      </w:r>
    </w:p>
    <w:p w:rsidR="00CB4B75" w:rsidRPr="00783BE6" w:rsidRDefault="00CB4B75" w:rsidP="00CB4B75">
      <w:pPr>
        <w:tabs>
          <w:tab w:val="left" w:pos="3090"/>
        </w:tabs>
        <w:spacing w:before="40" w:after="40" w:line="300" w:lineRule="atLeast"/>
        <w:ind w:firstLine="720"/>
        <w:jc w:val="both"/>
        <w:rPr>
          <w:rFonts w:eastAsia="Times New Roman" w:cs="Times New Roman"/>
          <w:i/>
          <w:color w:val="292E31"/>
          <w:szCs w:val="28"/>
        </w:rPr>
      </w:pPr>
      <w:r w:rsidRPr="00783BE6">
        <w:rPr>
          <w:rFonts w:eastAsia="Times New Roman" w:cs="Times New Roman"/>
          <w:i/>
          <w:color w:val="292E31"/>
          <w:szCs w:val="28"/>
        </w:rPr>
        <w:t>Căn cứ Nghị định số 10/2023/NĐ-CP ngày 03/4/2023 của Chính phủ về sửa đổi, bổ sung một số điều của các nghị định hướng dẫn thi hành Luật Đất đai;</w:t>
      </w:r>
    </w:p>
    <w:p w:rsidR="00CB4B75" w:rsidRPr="00783BE6" w:rsidRDefault="00CB4B75" w:rsidP="00CB4B75">
      <w:pPr>
        <w:widowControl w:val="0"/>
        <w:spacing w:before="40" w:after="40" w:line="300" w:lineRule="atLeast"/>
        <w:ind w:firstLine="720"/>
        <w:jc w:val="both"/>
        <w:rPr>
          <w:rFonts w:eastAsia="Times New Roman" w:cs="Times New Roman"/>
          <w:color w:val="000000"/>
          <w:szCs w:val="28"/>
        </w:rPr>
      </w:pPr>
      <w:r w:rsidRPr="00783BE6">
        <w:rPr>
          <w:rFonts w:eastAsia="Times New Roman" w:cs="Times New Roman"/>
          <w:i/>
          <w:color w:val="292E31"/>
          <w:szCs w:val="28"/>
        </w:rPr>
        <w:t xml:space="preserve">Căn cứ Đề án số 07-ĐA/TU, ngày 24/11/2021 của Tỉnh ủy Nghệ </w:t>
      </w:r>
      <w:proofErr w:type="gramStart"/>
      <w:r w:rsidRPr="00783BE6">
        <w:rPr>
          <w:rFonts w:eastAsia="Times New Roman" w:cs="Times New Roman"/>
          <w:i/>
          <w:color w:val="292E31"/>
          <w:szCs w:val="28"/>
        </w:rPr>
        <w:t>An</w:t>
      </w:r>
      <w:proofErr w:type="gramEnd"/>
      <w:r w:rsidRPr="00783BE6">
        <w:rPr>
          <w:rFonts w:eastAsia="Times New Roman" w:cs="Times New Roman"/>
          <w:i/>
          <w:color w:val="292E31"/>
          <w:szCs w:val="28"/>
        </w:rPr>
        <w:t xml:space="preserve"> về </w:t>
      </w:r>
      <w:r w:rsidRPr="00783BE6">
        <w:rPr>
          <w:rFonts w:cs="Times New Roman"/>
          <w:i/>
          <w:szCs w:val="28"/>
        </w:rPr>
        <w:t>đổi mới, nâng cao hiệu quả tiếp xúc, đối thoại và thực hiện kết luận của người đứng đầu cấp ủy, chính quyền các cấp sau tiếp xúc, đối thoại với Nhân dân trên địa bàn tỉnh, giai đoạn 2021 – 2025.</w:t>
      </w:r>
    </w:p>
    <w:p w:rsidR="00CB4B75" w:rsidRPr="00783BE6" w:rsidRDefault="00CB4B75" w:rsidP="00CB4B75">
      <w:pPr>
        <w:spacing w:before="40" w:after="40" w:line="300" w:lineRule="atLeast"/>
        <w:ind w:firstLine="720"/>
        <w:jc w:val="both"/>
        <w:rPr>
          <w:rFonts w:eastAsia="Times New Roman" w:cs="Times New Roman"/>
          <w:color w:val="333333"/>
          <w:szCs w:val="28"/>
        </w:rPr>
      </w:pPr>
      <w:r w:rsidRPr="00783BE6">
        <w:rPr>
          <w:rFonts w:eastAsia="Times New Roman" w:cs="Times New Roman"/>
          <w:color w:val="000000"/>
          <w:szCs w:val="28"/>
        </w:rPr>
        <w:t xml:space="preserve">Ủy ban nhân dân xã xây dựng Kế hoạch tổ chức Hội nghị </w:t>
      </w:r>
      <w:r w:rsidRPr="00783BE6">
        <w:rPr>
          <w:rFonts w:cs="Times New Roman"/>
          <w:szCs w:val="28"/>
        </w:rPr>
        <w:t>trực tiếp giữa Người đứng đầu cấp ủy, chính quyền với nhân dân về lĩnh vực quản lý đất đai</w:t>
      </w:r>
      <w:r w:rsidRPr="00783BE6">
        <w:rPr>
          <w:rFonts w:eastAsia="Times New Roman" w:cs="Times New Roman"/>
          <w:color w:val="000000"/>
          <w:szCs w:val="28"/>
        </w:rPr>
        <w:t>, cụ thể như sau:</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b/>
          <w:bCs/>
          <w:color w:val="000000"/>
          <w:szCs w:val="28"/>
        </w:rPr>
        <w:t>I. MỤC ĐÍCH, YÊU CẦU</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b/>
          <w:bCs/>
          <w:color w:val="000000"/>
          <w:szCs w:val="28"/>
        </w:rPr>
        <w:t>1. Mục đích</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color w:val="000000"/>
          <w:szCs w:val="28"/>
        </w:rPr>
        <w:t>- Chủ tịch UBND xã trực tiếp đối thoại với nhân dân để nắm bắt tình hình, lắng nghe nguyện vọng, kiến nghị của nhân dân, qua đó kịp thời chỉ đạo giải quyết, tháo gỡ những khó khăn, vướng mắc liên quan đến quản lý đất đai trong giai đoạn hiện nay; đồng thời, đề ra những giải pháp liên quan đến việc thực hiện các chủ trương, chính sách của Đảng, Nhà nước, góp phần phát triển kinh tế - xã hội, đảm bảo quốc phòng, an ninh trên địa bàn xã.</w:t>
      </w:r>
    </w:p>
    <w:p w:rsidR="00CB4B75" w:rsidRPr="009F16B8" w:rsidRDefault="00CB4B75" w:rsidP="00CB4B75">
      <w:pPr>
        <w:shd w:val="clear" w:color="auto" w:fill="FFFFFF"/>
        <w:spacing w:before="40" w:after="40" w:line="300" w:lineRule="atLeast"/>
        <w:ind w:firstLine="720"/>
        <w:jc w:val="both"/>
        <w:rPr>
          <w:rFonts w:eastAsia="Times New Roman" w:cs="Times New Roman"/>
          <w:color w:val="333333"/>
          <w:spacing w:val="-4"/>
          <w:szCs w:val="28"/>
        </w:rPr>
      </w:pPr>
      <w:r w:rsidRPr="009F16B8">
        <w:rPr>
          <w:rFonts w:eastAsia="Times New Roman" w:cs="Times New Roman"/>
          <w:color w:val="000000"/>
          <w:spacing w:val="-4"/>
          <w:szCs w:val="28"/>
        </w:rPr>
        <w:t>- Thông qua đối thoại nhằm phổ biến rộng rãi cho nhân dân những chủ trương, chính sách của Đảng, pháp luật của Nhà nước liên quan đến quản lý đất đai; nâng cao nhận thức, trách nhiệm của các cấp, các ngành về công tác quản lý đất đai, tài nguyên khoáng sản.</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b/>
          <w:bCs/>
          <w:color w:val="000000"/>
          <w:szCs w:val="28"/>
        </w:rPr>
        <w:t>2. Yêu cầu</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color w:val="000000"/>
          <w:szCs w:val="28"/>
        </w:rPr>
        <w:t>- Nội dung đối thoại phải sát thực tế, gắn với đối tượng và nhu cầu chính đáng của nhân dân; tinh thần đối thoại thẳng thắn, cởi mở.</w:t>
      </w:r>
    </w:p>
    <w:p w:rsidR="00CB4B75" w:rsidRPr="00783BE6" w:rsidRDefault="00CB4B75" w:rsidP="00CB4B75">
      <w:pPr>
        <w:shd w:val="clear" w:color="auto" w:fill="FFFFFF"/>
        <w:spacing w:before="40" w:after="40" w:line="300" w:lineRule="atLeast"/>
        <w:ind w:firstLine="720"/>
        <w:jc w:val="both"/>
        <w:rPr>
          <w:rFonts w:eastAsia="Times New Roman" w:cs="Times New Roman"/>
          <w:color w:val="000000"/>
          <w:szCs w:val="28"/>
        </w:rPr>
      </w:pPr>
      <w:r w:rsidRPr="00783BE6">
        <w:rPr>
          <w:rFonts w:eastAsia="Times New Roman" w:cs="Times New Roman"/>
          <w:color w:val="000000"/>
          <w:szCs w:val="28"/>
        </w:rPr>
        <w:t>- Việc tổ chức phải hiệu quả, có ý nghĩa.</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b/>
          <w:bCs/>
          <w:color w:val="000000"/>
          <w:szCs w:val="28"/>
        </w:rPr>
        <w:t>II. CHỦ ĐỀ, HÌNH THỨC ĐỐI THOẠI</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b/>
          <w:bCs/>
          <w:color w:val="000000"/>
          <w:szCs w:val="28"/>
        </w:rPr>
        <w:t>1. Chủ đề đối thoại: </w:t>
      </w:r>
      <w:r w:rsidRPr="00783BE6">
        <w:rPr>
          <w:rFonts w:eastAsia="Times New Roman" w:cs="Times New Roman"/>
          <w:color w:val="000000"/>
          <w:szCs w:val="28"/>
        </w:rPr>
        <w:t>“Công tác</w:t>
      </w:r>
      <w:r w:rsidRPr="00783BE6">
        <w:rPr>
          <w:rFonts w:cs="Times New Roman"/>
          <w:szCs w:val="28"/>
        </w:rPr>
        <w:t xml:space="preserve"> quản lý đất đai, tài nguyên khoáng sản trên địa bàn xã đến năm 2025</w:t>
      </w:r>
      <w:r w:rsidRPr="00783BE6">
        <w:rPr>
          <w:rFonts w:eastAsia="Times New Roman" w:cs="Times New Roman"/>
          <w:color w:val="000000"/>
          <w:szCs w:val="28"/>
        </w:rPr>
        <w:t>”.</w:t>
      </w:r>
    </w:p>
    <w:p w:rsidR="00772130" w:rsidRDefault="00772130" w:rsidP="00CB4B75">
      <w:pPr>
        <w:shd w:val="clear" w:color="auto" w:fill="FFFFFF"/>
        <w:spacing w:before="40" w:after="40" w:line="340" w:lineRule="atLeast"/>
        <w:ind w:firstLine="720"/>
        <w:jc w:val="both"/>
        <w:rPr>
          <w:rFonts w:eastAsia="Times New Roman" w:cs="Times New Roman"/>
          <w:b/>
          <w:bCs/>
          <w:color w:val="000000"/>
          <w:szCs w:val="28"/>
        </w:rPr>
        <w:sectPr w:rsidR="00772130" w:rsidSect="009F16B8">
          <w:pgSz w:w="12240" w:h="15840"/>
          <w:pgMar w:top="1134" w:right="1134" w:bottom="1134" w:left="1418" w:header="720" w:footer="720" w:gutter="0"/>
          <w:pgNumType w:start="2"/>
          <w:cols w:space="720"/>
          <w:docGrid w:linePitch="381"/>
        </w:sectPr>
      </w:pP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b/>
          <w:bCs/>
          <w:color w:val="000000"/>
          <w:szCs w:val="28"/>
        </w:rPr>
        <w:lastRenderedPageBreak/>
        <w:t>2. Hình thức đối thoại: </w:t>
      </w:r>
      <w:r w:rsidRPr="00783BE6">
        <w:rPr>
          <w:rFonts w:eastAsia="Times New Roman" w:cs="Times New Roman"/>
          <w:color w:val="000000"/>
          <w:szCs w:val="28"/>
        </w:rPr>
        <w:t>Tổ chức Hội nghị đối thoại trực tiếp.</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b/>
          <w:bCs/>
          <w:color w:val="000000"/>
          <w:szCs w:val="28"/>
        </w:rPr>
        <w:t>III. THỜI GIAN, ĐỊA ĐIỂM</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b/>
          <w:bCs/>
          <w:color w:val="000000"/>
          <w:szCs w:val="28"/>
        </w:rPr>
        <w:t>1. Thời gian:</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color w:val="000000"/>
          <w:szCs w:val="28"/>
        </w:rPr>
        <w:t>Vào hồi 7h30p, ngày 03/6/2023 (sáng thứ 7)</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b/>
          <w:bCs/>
          <w:color w:val="000000"/>
          <w:szCs w:val="28"/>
        </w:rPr>
        <w:t>2. Địa điểm:</w:t>
      </w:r>
      <w:r w:rsidRPr="00783BE6">
        <w:rPr>
          <w:rFonts w:eastAsia="Times New Roman" w:cs="Times New Roman"/>
          <w:color w:val="000000"/>
          <w:szCs w:val="28"/>
        </w:rPr>
        <w:t xml:space="preserve"> tại Hội trường xã Thanh Liên.</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b/>
          <w:bCs/>
          <w:color w:val="000000"/>
          <w:szCs w:val="28"/>
        </w:rPr>
        <w:t>IV. THÀNH PHẦN THAM DỰ</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b/>
          <w:bCs/>
          <w:color w:val="000000"/>
          <w:szCs w:val="28"/>
        </w:rPr>
        <w:t>1. Chủ trì đối thoại:</w:t>
      </w:r>
      <w:r w:rsidRPr="00783BE6">
        <w:rPr>
          <w:rFonts w:eastAsia="Times New Roman" w:cs="Times New Roman"/>
          <w:color w:val="000000"/>
          <w:szCs w:val="28"/>
        </w:rPr>
        <w:t> Đồng chí Bí thư Đảng ủy-Chủ tịch UBND xã, Phó Bí thư Đảng ủy – CT HĐND, Phó Chủ tịch UBND xã đồng chủ trì Hội nghị.</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b/>
          <w:bCs/>
          <w:color w:val="000000"/>
          <w:szCs w:val="28"/>
        </w:rPr>
        <w:t>2. Đại biểu mời tham dự</w:t>
      </w:r>
    </w:p>
    <w:p w:rsidR="00CB4B75" w:rsidRPr="00783BE6" w:rsidRDefault="00CB4B75" w:rsidP="00CB4B75">
      <w:pPr>
        <w:shd w:val="clear" w:color="auto" w:fill="FFFFFF"/>
        <w:spacing w:before="40" w:after="40" w:line="340" w:lineRule="atLeast"/>
        <w:ind w:firstLine="720"/>
        <w:jc w:val="both"/>
        <w:rPr>
          <w:rFonts w:eastAsia="Times New Roman" w:cs="Times New Roman"/>
          <w:color w:val="000000"/>
          <w:szCs w:val="28"/>
        </w:rPr>
      </w:pPr>
      <w:r w:rsidRPr="00783BE6">
        <w:rPr>
          <w:rFonts w:cs="Times New Roman"/>
          <w:szCs w:val="28"/>
          <w:shd w:val="clear" w:color="auto" w:fill="FFFFFF"/>
        </w:rPr>
        <w:t>- Chi Nhánh Văn phòng đăng ký đất đai huyện Thanh Chương</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color w:val="000000"/>
          <w:szCs w:val="28"/>
        </w:rPr>
        <w:t>- Ban thường vụ Đảng ủy;</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color w:val="000000"/>
          <w:szCs w:val="28"/>
        </w:rPr>
        <w:t xml:space="preserve">- </w:t>
      </w:r>
      <w:r>
        <w:rPr>
          <w:rFonts w:eastAsia="Times New Roman" w:cs="Times New Roman"/>
          <w:color w:val="000000"/>
          <w:szCs w:val="28"/>
        </w:rPr>
        <w:t>PCT</w:t>
      </w:r>
      <w:r w:rsidRPr="00783BE6">
        <w:rPr>
          <w:rFonts w:eastAsia="Times New Roman" w:cs="Times New Roman"/>
          <w:color w:val="000000"/>
          <w:szCs w:val="28"/>
        </w:rPr>
        <w:t xml:space="preserve"> HĐND xã;</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color w:val="000000"/>
          <w:szCs w:val="28"/>
        </w:rPr>
        <w:t xml:space="preserve">- </w:t>
      </w:r>
      <w:r>
        <w:rPr>
          <w:rFonts w:eastAsia="Times New Roman" w:cs="Times New Roman"/>
          <w:color w:val="000000"/>
          <w:szCs w:val="28"/>
        </w:rPr>
        <w:t xml:space="preserve">CT </w:t>
      </w:r>
      <w:r w:rsidRPr="00783BE6">
        <w:rPr>
          <w:rFonts w:eastAsia="Times New Roman" w:cs="Times New Roman"/>
          <w:color w:val="000000"/>
          <w:szCs w:val="28"/>
        </w:rPr>
        <w:t>Mặt trận Tổ quốc xã, Trưởng</w:t>
      </w:r>
      <w:r>
        <w:rPr>
          <w:rFonts w:eastAsia="Times New Roman" w:cs="Times New Roman"/>
          <w:color w:val="000000"/>
          <w:szCs w:val="28"/>
        </w:rPr>
        <w:t xml:space="preserve"> </w:t>
      </w:r>
      <w:r w:rsidRPr="00783BE6">
        <w:rPr>
          <w:rFonts w:eastAsia="Times New Roman" w:cs="Times New Roman"/>
          <w:color w:val="000000"/>
          <w:szCs w:val="28"/>
        </w:rPr>
        <w:t>các tổ chức đoàn thể.</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color w:val="000000"/>
          <w:szCs w:val="28"/>
        </w:rPr>
        <w:t xml:space="preserve">- Các ngành </w:t>
      </w:r>
      <w:r>
        <w:rPr>
          <w:rFonts w:eastAsia="Times New Roman" w:cs="Times New Roman"/>
          <w:color w:val="000000"/>
          <w:szCs w:val="28"/>
        </w:rPr>
        <w:t xml:space="preserve">NN tài nguyên môi trường; Tư pháp hộ tịch; VPTK; </w:t>
      </w:r>
      <w:r w:rsidRPr="00783BE6">
        <w:rPr>
          <w:rFonts w:eastAsia="Times New Roman" w:cs="Times New Roman"/>
          <w:color w:val="000000"/>
          <w:szCs w:val="28"/>
        </w:rPr>
        <w:t xml:space="preserve">CC VH-XH </w:t>
      </w:r>
      <w:r>
        <w:rPr>
          <w:rFonts w:eastAsia="Times New Roman" w:cs="Times New Roman"/>
          <w:color w:val="000000"/>
          <w:szCs w:val="28"/>
        </w:rPr>
        <w:t>phụ trách VH, đại diện Công an xã, đại diện BCHQS xã.</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color w:val="000000"/>
          <w:szCs w:val="28"/>
        </w:rPr>
        <w:t>- Xóm trưởng 8 xóm và toàn thể nhân dân trên địa bàn xã.</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b/>
          <w:bCs/>
          <w:color w:val="000000"/>
          <w:szCs w:val="28"/>
        </w:rPr>
        <w:t>V. NỘI DUNG, CHƯƠNG TRÌNH ĐỐI THOẠI</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b/>
          <w:bCs/>
          <w:color w:val="000000"/>
          <w:szCs w:val="28"/>
        </w:rPr>
        <w:t>1. Nội dung đối thoại</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color w:val="000000"/>
          <w:szCs w:val="28"/>
        </w:rPr>
        <w:t>Trao đổi các vấn đề liên quan đến vấn đề liên quan đến việc quản lý đất đai, tài nguyên khoáng sản trên địa bàn xã Thanh Liên, các chính sách dành cho nhân dân và những vấn đề khác mà nhân dân quan tâm; việc thực hiện nghĩa vụ của nhân dân trong tham gia, quản lý đất đai, tài nguyên, khoáng sản.</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b/>
          <w:bCs/>
          <w:color w:val="000000"/>
          <w:szCs w:val="28"/>
        </w:rPr>
        <w:t>2. Chương trình đối thoại</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color w:val="000000"/>
          <w:szCs w:val="28"/>
        </w:rPr>
        <w:t>- Ổn định tổ chức;</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color w:val="000000"/>
          <w:szCs w:val="28"/>
        </w:rPr>
        <w:t>- Tuyên bố lý do, giới thiệu đại biểu;</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color w:val="000000"/>
          <w:szCs w:val="28"/>
        </w:rPr>
        <w:t>- Mời chủ tr</w:t>
      </w:r>
      <w:r>
        <w:rPr>
          <w:rFonts w:eastAsia="Times New Roman" w:cs="Times New Roman"/>
          <w:color w:val="000000"/>
          <w:szCs w:val="28"/>
        </w:rPr>
        <w:t>ì đối thoại lên làm việc</w:t>
      </w:r>
      <w:r w:rsidRPr="00783BE6">
        <w:rPr>
          <w:rFonts w:eastAsia="Times New Roman" w:cs="Times New Roman"/>
          <w:color w:val="000000"/>
          <w:szCs w:val="28"/>
        </w:rPr>
        <w:t>;</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color w:val="000000"/>
          <w:szCs w:val="28"/>
        </w:rPr>
        <w:t>- Đại diện UBND xã phát biểu và nêu ý nghĩa việc tổ chức đối thoại, trách nhiệm của các bên trong đối thoại theo quy định của pháp luật.</w:t>
      </w:r>
      <w:r>
        <w:rPr>
          <w:rFonts w:eastAsia="Times New Roman" w:cs="Times New Roman"/>
          <w:color w:val="000000"/>
          <w:szCs w:val="28"/>
        </w:rPr>
        <w:t xml:space="preserve"> T</w:t>
      </w:r>
      <w:r w:rsidRPr="00783BE6">
        <w:rPr>
          <w:rFonts w:eastAsia="Times New Roman" w:cs="Times New Roman"/>
          <w:color w:val="000000"/>
          <w:szCs w:val="28"/>
        </w:rPr>
        <w:t>hông báo kết quả thực hiện công tác quản lý đất đai trong 6 tháng đầu năm 2023, đồng thời đề xuất những nội dung trọng tâm trong 6 tháng cuối năm 2023;</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color w:val="000000"/>
          <w:szCs w:val="28"/>
        </w:rPr>
        <w:t>- Đại biểu nhân dân đặt câu hỏi;</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pacing w:val="-4"/>
          <w:szCs w:val="28"/>
        </w:rPr>
      </w:pPr>
      <w:r w:rsidRPr="00783BE6">
        <w:rPr>
          <w:rFonts w:eastAsia="Times New Roman" w:cs="Times New Roman"/>
          <w:color w:val="000000"/>
          <w:spacing w:val="-4"/>
          <w:szCs w:val="28"/>
        </w:rPr>
        <w:t>- Chủ trì hội nghị điều hành, gợi ý các ban ngành liên quan trao đổi, trả lời câu hỏi;</w:t>
      </w:r>
    </w:p>
    <w:p w:rsidR="00CB4B75" w:rsidRDefault="00CB4B75" w:rsidP="00CB4B75">
      <w:pPr>
        <w:shd w:val="clear" w:color="auto" w:fill="FFFFFF"/>
        <w:spacing w:before="40" w:after="40" w:line="340" w:lineRule="atLeast"/>
        <w:ind w:firstLine="720"/>
        <w:jc w:val="both"/>
        <w:rPr>
          <w:rFonts w:eastAsia="Times New Roman" w:cs="Times New Roman"/>
          <w:color w:val="000000"/>
          <w:szCs w:val="28"/>
        </w:rPr>
      </w:pPr>
      <w:r w:rsidRPr="00783BE6">
        <w:rPr>
          <w:rFonts w:eastAsia="Times New Roman" w:cs="Times New Roman"/>
          <w:color w:val="000000"/>
          <w:szCs w:val="28"/>
        </w:rPr>
        <w:t>- Phát biểu kết luận của Lãnh đạo cấp ủy, chính quyền.</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b/>
          <w:bCs/>
          <w:color w:val="000000"/>
          <w:szCs w:val="28"/>
        </w:rPr>
        <w:t>VI. KINH PHÍ THỰC HIỆN</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color w:val="000000"/>
          <w:szCs w:val="28"/>
        </w:rPr>
        <w:t>Kinh phí thực hiện kế hoạch này chi từ nguồn ngân sách UBND xã giao VP UBND xã chi theo qui định.</w:t>
      </w:r>
    </w:p>
    <w:p w:rsidR="00CB4B75" w:rsidRPr="00783BE6" w:rsidRDefault="00CB4B75" w:rsidP="00CB4B75">
      <w:pPr>
        <w:shd w:val="clear" w:color="auto" w:fill="FFFFFF"/>
        <w:spacing w:before="40" w:after="40" w:line="340" w:lineRule="atLeast"/>
        <w:ind w:firstLine="720"/>
        <w:jc w:val="both"/>
        <w:rPr>
          <w:rFonts w:eastAsia="Times New Roman" w:cs="Times New Roman"/>
          <w:color w:val="333333"/>
          <w:szCs w:val="28"/>
        </w:rPr>
      </w:pPr>
      <w:r w:rsidRPr="00783BE6">
        <w:rPr>
          <w:rFonts w:eastAsia="Times New Roman" w:cs="Times New Roman"/>
          <w:b/>
          <w:bCs/>
          <w:color w:val="000000"/>
          <w:szCs w:val="28"/>
        </w:rPr>
        <w:lastRenderedPageBreak/>
        <w:t>VI. TỔ CHỨC THỰC HIỆN</w:t>
      </w:r>
    </w:p>
    <w:p w:rsidR="00CB4B75" w:rsidRPr="00783BE6" w:rsidRDefault="00CB4B75" w:rsidP="00CB4B75">
      <w:pPr>
        <w:shd w:val="clear" w:color="auto" w:fill="FFFFFF"/>
        <w:spacing w:before="40" w:after="40" w:line="340" w:lineRule="atLeast"/>
        <w:ind w:firstLine="720"/>
        <w:jc w:val="both"/>
        <w:rPr>
          <w:rFonts w:eastAsia="Times New Roman" w:cs="Times New Roman"/>
          <w:b/>
          <w:bCs/>
          <w:color w:val="000000"/>
          <w:szCs w:val="28"/>
        </w:rPr>
      </w:pPr>
      <w:r w:rsidRPr="00783BE6">
        <w:rPr>
          <w:rFonts w:eastAsia="Times New Roman" w:cs="Times New Roman"/>
          <w:b/>
          <w:bCs/>
          <w:color w:val="000000"/>
          <w:szCs w:val="28"/>
        </w:rPr>
        <w:t>1. Văn phòng – Thống kê UBND xã.</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pacing w:val="-4"/>
          <w:szCs w:val="28"/>
        </w:rPr>
      </w:pPr>
      <w:r w:rsidRPr="00783BE6">
        <w:rPr>
          <w:rFonts w:eastAsia="Times New Roman" w:cs="Times New Roman"/>
          <w:color w:val="000000"/>
          <w:spacing w:val="-4"/>
          <w:szCs w:val="28"/>
        </w:rPr>
        <w:t>- Chủ trì, tham mưu UBND xã ban hành kế hoạch tổ chức Hội nghị đối thoại, trao đổi thống nhất với các ngành liên quan trong quá trình triển khai thực hiện Kế hoạch; phối hợp với CC VH-XH chuẩn bị các điều kiện cần thiết để tổ chức tốt hội nghị.</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color w:val="000000"/>
          <w:szCs w:val="28"/>
        </w:rPr>
        <w:t>- Tham mưu giấy mời của UBND xã gửi đại biểu tham dự.</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color w:val="000000"/>
          <w:szCs w:val="28"/>
        </w:rPr>
        <w:t>- Phối hợp CC VH-XH xã công bố, tuyên truyền kế hoạch tổ chức Hội nghị trên Cổng thông tin điện tử, đài tuyền thanh, xóm trưởng 8 xóm thông báo trên đài tuyền thanh của xã, hệ thống truyền thanh xóm.</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color w:val="000000"/>
          <w:szCs w:val="28"/>
        </w:rPr>
        <w:t>- Phối hợp với các ban ngành có liên quan tham mưu tổng hợp các nội dung câu hỏi theo từng nhóm chủ đề để trả lời tại cuộc đối thoại theo thẩm quyền.</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color w:val="000000"/>
          <w:szCs w:val="28"/>
        </w:rPr>
        <w:t>- Chủ trì, CC ĐC-XD-NN&amp;MT xã tham mưu văn bản của UBND xã kết luận nội dung đối thoại theo quy định.</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color w:val="000000"/>
          <w:szCs w:val="28"/>
        </w:rPr>
        <w:t>- Cử 2 Công chức VP – TK UBND xã làm thư ký phục vụ Hội nghị đối thoại.</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b/>
          <w:bCs/>
          <w:color w:val="000000"/>
          <w:szCs w:val="28"/>
        </w:rPr>
        <w:t>2. CC VH-XH và Truyền thanh</w:t>
      </w:r>
      <w:r>
        <w:rPr>
          <w:rFonts w:eastAsia="Times New Roman" w:cs="Times New Roman"/>
          <w:b/>
          <w:bCs/>
          <w:color w:val="000000"/>
          <w:szCs w:val="28"/>
        </w:rPr>
        <w:t>.</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color w:val="000000"/>
          <w:szCs w:val="28"/>
        </w:rPr>
        <w:t>- Tổ chức đăng tin, tuyên truyền trên hệ thống truyền thanh về việc tổ chức hội nghị đối thoại.</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color w:val="000000"/>
          <w:szCs w:val="28"/>
        </w:rPr>
        <w:t>- Đảm bảo các điều kiện về cơ sở vật chất cần thiết tổ chức tốt hội nghị đối thoại (Hội trường, âm thanh, bảng tên chủ trì…)</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b/>
          <w:bCs/>
          <w:color w:val="000000"/>
          <w:szCs w:val="28"/>
        </w:rPr>
        <w:t>3.</w:t>
      </w:r>
      <w:r w:rsidRPr="00783BE6">
        <w:rPr>
          <w:rFonts w:eastAsia="Times New Roman" w:cs="Times New Roman"/>
          <w:color w:val="000000"/>
          <w:szCs w:val="28"/>
        </w:rPr>
        <w:t> </w:t>
      </w:r>
      <w:r w:rsidRPr="00783BE6">
        <w:rPr>
          <w:rFonts w:eastAsia="Times New Roman" w:cs="Times New Roman"/>
          <w:b/>
          <w:bCs/>
          <w:color w:val="000000"/>
          <w:szCs w:val="28"/>
        </w:rPr>
        <w:t>Các ngành liên quan, Công an xã, Ban Chỉ huy Quân sự xã.</w:t>
      </w:r>
    </w:p>
    <w:p w:rsidR="00CB4B75" w:rsidRPr="00783BE6" w:rsidRDefault="00CB4B75" w:rsidP="00CB4B75">
      <w:pPr>
        <w:shd w:val="clear" w:color="auto" w:fill="FFFFFF"/>
        <w:spacing w:before="40" w:after="40" w:line="300" w:lineRule="atLeast"/>
        <w:ind w:firstLine="720"/>
        <w:jc w:val="both"/>
        <w:rPr>
          <w:rFonts w:eastAsia="Times New Roman" w:cs="Times New Roman"/>
          <w:color w:val="333333"/>
          <w:szCs w:val="28"/>
        </w:rPr>
      </w:pPr>
      <w:r w:rsidRPr="00783BE6">
        <w:rPr>
          <w:rFonts w:eastAsia="Times New Roman" w:cs="Times New Roman"/>
          <w:color w:val="000000"/>
          <w:szCs w:val="28"/>
        </w:rPr>
        <w:t>Chuẩn bị các nội dung thuộc lĩnh vực phụ trách để trực tiếp trao đổi với nhân dân tại hội nghị khi chủ trì hội nghị yêu cầu. Đồng thời gửi nội dung dự kiến trao đổi về VP UBND xã để tổng hợp báo cáo Lãnh đạo xã sau khi thư ký tổng hợp câu hỏi.</w:t>
      </w:r>
    </w:p>
    <w:p w:rsidR="00CB4B75" w:rsidRDefault="00CB4B75" w:rsidP="00CB4B75">
      <w:pPr>
        <w:shd w:val="clear" w:color="auto" w:fill="FFFFFF"/>
        <w:spacing w:before="40" w:after="40" w:line="300" w:lineRule="atLeast"/>
        <w:ind w:firstLine="720"/>
        <w:jc w:val="both"/>
        <w:rPr>
          <w:rFonts w:eastAsia="Times New Roman" w:cs="Times New Roman"/>
          <w:color w:val="000000"/>
          <w:szCs w:val="28"/>
        </w:rPr>
      </w:pPr>
      <w:r w:rsidRPr="00783BE6">
        <w:rPr>
          <w:rFonts w:eastAsia="Times New Roman" w:cs="Times New Roman"/>
          <w:color w:val="000000"/>
          <w:szCs w:val="28"/>
        </w:rPr>
        <w:t xml:space="preserve">Trên đây là Kế hoạch tổ chức đối thoại </w:t>
      </w:r>
      <w:r w:rsidRPr="00783BE6">
        <w:rPr>
          <w:rFonts w:cs="Times New Roman"/>
          <w:szCs w:val="28"/>
        </w:rPr>
        <w:t>tiếp giữa Người đứng đầu cấp ủy, chính quyền với nhân dân về lĩnh vực quản lý đất đai</w:t>
      </w:r>
      <w:r w:rsidRPr="00783BE6">
        <w:rPr>
          <w:rFonts w:eastAsia="Times New Roman" w:cs="Times New Roman"/>
          <w:color w:val="000000"/>
          <w:szCs w:val="28"/>
        </w:rPr>
        <w:t xml:space="preserve">. Đề nghị các ngành, </w:t>
      </w:r>
      <w:r>
        <w:rPr>
          <w:rFonts w:eastAsia="Times New Roman" w:cs="Times New Roman"/>
          <w:color w:val="000000"/>
          <w:szCs w:val="28"/>
        </w:rPr>
        <w:t>đoàn</w:t>
      </w:r>
      <w:r w:rsidRPr="00783BE6">
        <w:rPr>
          <w:rFonts w:eastAsia="Times New Roman" w:cs="Times New Roman"/>
          <w:color w:val="000000"/>
          <w:szCs w:val="28"/>
        </w:rPr>
        <w:t xml:space="preserve"> thể căn cứ nội dung Kế hoạch triển khai, thực hiện hiệu quả. Trong quá trình triển khai nếu có khó khăn, vướng mắc đề nghị phản ánh về UBND xã (qua VP-TK UBND xã) để kịp thời xem xét, giải quyết./.</w:t>
      </w:r>
    </w:p>
    <w:p w:rsidR="00CB4B75" w:rsidRPr="00783BE6" w:rsidRDefault="00CB4B75" w:rsidP="00CB4B75">
      <w:pPr>
        <w:shd w:val="clear" w:color="auto" w:fill="FFFFFF"/>
        <w:spacing w:before="40" w:after="40" w:line="300" w:lineRule="atLeast"/>
        <w:ind w:firstLine="720"/>
        <w:jc w:val="both"/>
        <w:rPr>
          <w:rFonts w:eastAsia="Times New Roman" w:cs="Times New Roman"/>
          <w:color w:val="000000"/>
          <w:szCs w:val="28"/>
        </w:rPr>
      </w:pPr>
    </w:p>
    <w:tbl>
      <w:tblPr>
        <w:tblW w:w="9889" w:type="dxa"/>
        <w:tblLook w:val="01E0" w:firstRow="1" w:lastRow="1" w:firstColumn="1" w:lastColumn="1" w:noHBand="0" w:noVBand="0"/>
      </w:tblPr>
      <w:tblGrid>
        <w:gridCol w:w="4422"/>
        <w:gridCol w:w="5467"/>
      </w:tblGrid>
      <w:tr w:rsidR="00CB4B75" w:rsidRPr="00D900A5" w:rsidTr="00127188">
        <w:tc>
          <w:tcPr>
            <w:tcW w:w="4422" w:type="dxa"/>
          </w:tcPr>
          <w:p w:rsidR="00CB4B75" w:rsidRPr="00D900A5" w:rsidRDefault="00CB4B75" w:rsidP="00127188">
            <w:pPr>
              <w:spacing w:after="0" w:line="240" w:lineRule="auto"/>
              <w:ind w:hanging="2"/>
              <w:jc w:val="both"/>
              <w:rPr>
                <w:b/>
                <w:i/>
                <w:color w:val="000000" w:themeColor="text1"/>
                <w:sz w:val="24"/>
                <w:szCs w:val="24"/>
                <w:lang w:val="pt-BR"/>
              </w:rPr>
            </w:pPr>
            <w:r w:rsidRPr="00D900A5">
              <w:rPr>
                <w:b/>
                <w:i/>
                <w:color w:val="000000" w:themeColor="text1"/>
                <w:sz w:val="24"/>
                <w:szCs w:val="24"/>
                <w:lang w:val="pt-BR"/>
              </w:rPr>
              <w:t>Nơi nhận:</w:t>
            </w:r>
          </w:p>
          <w:p w:rsidR="00CB4B75" w:rsidRDefault="00CB4B75" w:rsidP="00127188">
            <w:pPr>
              <w:spacing w:after="0" w:line="240" w:lineRule="auto"/>
              <w:jc w:val="both"/>
              <w:rPr>
                <w:color w:val="000000" w:themeColor="text1"/>
                <w:sz w:val="22"/>
              </w:rPr>
            </w:pPr>
            <w:r w:rsidRPr="008A140E">
              <w:rPr>
                <w:color w:val="000000" w:themeColor="text1"/>
                <w:sz w:val="22"/>
              </w:rPr>
              <w:t xml:space="preserve">- </w:t>
            </w:r>
            <w:r>
              <w:rPr>
                <w:color w:val="000000" w:themeColor="text1"/>
                <w:sz w:val="22"/>
              </w:rPr>
              <w:t>Đảng uỷ- HĐND xã (b/c)</w:t>
            </w:r>
            <w:r w:rsidRPr="008A140E">
              <w:rPr>
                <w:color w:val="000000" w:themeColor="text1"/>
                <w:sz w:val="22"/>
              </w:rPr>
              <w:t>;</w:t>
            </w:r>
          </w:p>
          <w:p w:rsidR="00CB4B75" w:rsidRPr="008A140E" w:rsidRDefault="00CB4B75" w:rsidP="00127188">
            <w:pPr>
              <w:spacing w:after="0" w:line="240" w:lineRule="auto"/>
              <w:jc w:val="both"/>
              <w:rPr>
                <w:color w:val="000000" w:themeColor="text1"/>
                <w:sz w:val="22"/>
              </w:rPr>
            </w:pPr>
            <w:r w:rsidRPr="008A140E">
              <w:rPr>
                <w:color w:val="000000" w:themeColor="text1"/>
                <w:sz w:val="22"/>
              </w:rPr>
              <w:t xml:space="preserve">- </w:t>
            </w:r>
            <w:r>
              <w:rPr>
                <w:color w:val="000000" w:themeColor="text1"/>
                <w:sz w:val="22"/>
              </w:rPr>
              <w:t>Chủ tịch, các PCT (để biết)</w:t>
            </w:r>
            <w:r w:rsidRPr="008A140E">
              <w:rPr>
                <w:color w:val="000000" w:themeColor="text1"/>
                <w:sz w:val="22"/>
              </w:rPr>
              <w:t xml:space="preserve">; </w:t>
            </w:r>
          </w:p>
          <w:p w:rsidR="00CB4B75" w:rsidRPr="008A140E" w:rsidRDefault="00CB4B75" w:rsidP="00127188">
            <w:pPr>
              <w:spacing w:after="0" w:line="240" w:lineRule="auto"/>
              <w:jc w:val="both"/>
              <w:rPr>
                <w:color w:val="000000" w:themeColor="text1"/>
                <w:sz w:val="22"/>
              </w:rPr>
            </w:pPr>
            <w:r w:rsidRPr="008A140E">
              <w:rPr>
                <w:color w:val="000000" w:themeColor="text1"/>
                <w:sz w:val="22"/>
              </w:rPr>
              <w:t xml:space="preserve">- </w:t>
            </w:r>
            <w:r>
              <w:rPr>
                <w:color w:val="000000" w:themeColor="text1"/>
                <w:sz w:val="22"/>
              </w:rPr>
              <w:t>Các thành phần trong KH (thực hiện)</w:t>
            </w:r>
            <w:r w:rsidRPr="008A140E">
              <w:rPr>
                <w:color w:val="000000" w:themeColor="text1"/>
                <w:sz w:val="22"/>
              </w:rPr>
              <w:t>;</w:t>
            </w:r>
          </w:p>
          <w:p w:rsidR="00CB4B75" w:rsidRPr="00D900A5" w:rsidRDefault="00CB4B75" w:rsidP="00127188">
            <w:pPr>
              <w:spacing w:after="0" w:line="240" w:lineRule="auto"/>
              <w:jc w:val="both"/>
              <w:rPr>
                <w:color w:val="000000" w:themeColor="text1"/>
                <w:sz w:val="22"/>
              </w:rPr>
            </w:pPr>
            <w:r w:rsidRPr="00D900A5">
              <w:rPr>
                <w:color w:val="000000" w:themeColor="text1"/>
                <w:sz w:val="22"/>
              </w:rPr>
              <w:t>- Lưu: VP</w:t>
            </w:r>
            <w:r>
              <w:rPr>
                <w:color w:val="000000" w:themeColor="text1"/>
                <w:sz w:val="22"/>
              </w:rPr>
              <w:t xml:space="preserve"> UBND xã</w:t>
            </w:r>
            <w:r w:rsidRPr="00D900A5">
              <w:rPr>
                <w:color w:val="000000" w:themeColor="text1"/>
                <w:sz w:val="22"/>
              </w:rPr>
              <w:t>.</w:t>
            </w:r>
          </w:p>
          <w:p w:rsidR="00CB4B75" w:rsidRPr="00D900A5" w:rsidRDefault="00CB4B75" w:rsidP="00127188">
            <w:pPr>
              <w:spacing w:after="0" w:line="240" w:lineRule="auto"/>
              <w:ind w:hanging="3"/>
              <w:jc w:val="both"/>
              <w:rPr>
                <w:color w:val="000000" w:themeColor="text1"/>
                <w:lang w:val="pt-BR"/>
              </w:rPr>
            </w:pPr>
          </w:p>
          <w:p w:rsidR="00CB4B75" w:rsidRPr="00D900A5" w:rsidRDefault="00CB4B75" w:rsidP="00127188">
            <w:pPr>
              <w:spacing w:after="0" w:line="240" w:lineRule="auto"/>
              <w:ind w:hanging="3"/>
              <w:jc w:val="both"/>
              <w:rPr>
                <w:color w:val="000000" w:themeColor="text1"/>
                <w:lang w:val="pt-BR"/>
              </w:rPr>
            </w:pPr>
          </w:p>
        </w:tc>
        <w:tc>
          <w:tcPr>
            <w:tcW w:w="5467" w:type="dxa"/>
          </w:tcPr>
          <w:p w:rsidR="00CB4B75" w:rsidRPr="00D900A5" w:rsidRDefault="00CB4B75" w:rsidP="00127188">
            <w:pPr>
              <w:spacing w:after="0" w:line="240" w:lineRule="auto"/>
              <w:ind w:hanging="3"/>
              <w:jc w:val="center"/>
              <w:rPr>
                <w:b/>
                <w:color w:val="000000" w:themeColor="text1"/>
                <w:lang w:val="pt-BR"/>
              </w:rPr>
            </w:pPr>
            <w:r w:rsidRPr="00D900A5">
              <w:rPr>
                <w:b/>
                <w:color w:val="000000" w:themeColor="text1"/>
                <w:lang w:val="pt-BR"/>
              </w:rPr>
              <w:t>TM. ỦY BAN NHÂN DÂN</w:t>
            </w:r>
          </w:p>
          <w:p w:rsidR="00CB4B75" w:rsidRPr="00D900A5" w:rsidRDefault="00CB4B75" w:rsidP="00127188">
            <w:pPr>
              <w:spacing w:after="0" w:line="240" w:lineRule="auto"/>
              <w:ind w:hanging="3"/>
              <w:jc w:val="center"/>
              <w:rPr>
                <w:b/>
                <w:color w:val="000000" w:themeColor="text1"/>
                <w:lang w:val="pt-BR"/>
              </w:rPr>
            </w:pPr>
            <w:r w:rsidRPr="00D900A5">
              <w:rPr>
                <w:b/>
                <w:color w:val="000000" w:themeColor="text1"/>
                <w:lang w:val="pt-BR"/>
              </w:rPr>
              <w:t>CHỦ TỊCH</w:t>
            </w:r>
          </w:p>
          <w:p w:rsidR="00CB4B75" w:rsidRDefault="00CB4B75" w:rsidP="00127188">
            <w:pPr>
              <w:tabs>
                <w:tab w:val="left" w:pos="1815"/>
              </w:tabs>
              <w:spacing w:after="0" w:line="240" w:lineRule="auto"/>
              <w:ind w:hanging="3"/>
              <w:jc w:val="center"/>
              <w:rPr>
                <w:b/>
                <w:color w:val="000000" w:themeColor="text1"/>
                <w:lang w:val="pt-BR"/>
              </w:rPr>
            </w:pPr>
          </w:p>
          <w:p w:rsidR="00CB4B75" w:rsidRDefault="00CB4B75" w:rsidP="00127188">
            <w:pPr>
              <w:tabs>
                <w:tab w:val="left" w:pos="1815"/>
              </w:tabs>
              <w:spacing w:after="0" w:line="240" w:lineRule="auto"/>
              <w:ind w:hanging="3"/>
              <w:jc w:val="center"/>
              <w:rPr>
                <w:b/>
                <w:color w:val="000000" w:themeColor="text1"/>
                <w:lang w:val="pt-BR"/>
              </w:rPr>
            </w:pPr>
          </w:p>
          <w:p w:rsidR="00CB4B75" w:rsidRDefault="00CB4B75" w:rsidP="00127188">
            <w:pPr>
              <w:tabs>
                <w:tab w:val="left" w:pos="1815"/>
              </w:tabs>
              <w:spacing w:after="0" w:line="240" w:lineRule="auto"/>
              <w:ind w:hanging="3"/>
              <w:jc w:val="center"/>
              <w:rPr>
                <w:b/>
                <w:color w:val="000000" w:themeColor="text1"/>
                <w:lang w:val="pt-BR"/>
              </w:rPr>
            </w:pPr>
          </w:p>
          <w:p w:rsidR="00CB4B75" w:rsidRPr="00D900A5" w:rsidRDefault="00CB4B75" w:rsidP="00127188">
            <w:pPr>
              <w:tabs>
                <w:tab w:val="left" w:pos="1815"/>
              </w:tabs>
              <w:spacing w:after="0" w:line="240" w:lineRule="auto"/>
              <w:ind w:hanging="3"/>
              <w:jc w:val="center"/>
              <w:rPr>
                <w:b/>
                <w:color w:val="000000" w:themeColor="text1"/>
                <w:lang w:val="vi-VN"/>
              </w:rPr>
            </w:pPr>
            <w:r>
              <w:rPr>
                <w:b/>
                <w:color w:val="000000" w:themeColor="text1"/>
                <w:lang w:val="pt-BR"/>
              </w:rPr>
              <w:t>Phan Bá Ngọc</w:t>
            </w:r>
          </w:p>
        </w:tc>
      </w:tr>
    </w:tbl>
    <w:p w:rsidR="00CB4B75" w:rsidRPr="00783BE6" w:rsidRDefault="00CB4B75" w:rsidP="00CB4B75">
      <w:pPr>
        <w:spacing w:after="0" w:line="240" w:lineRule="auto"/>
        <w:rPr>
          <w:sz w:val="2"/>
        </w:rPr>
      </w:pPr>
    </w:p>
    <w:p w:rsidR="00E9473B" w:rsidRPr="00CB4B75" w:rsidRDefault="00E9473B" w:rsidP="00CB4B75"/>
    <w:sectPr w:rsidR="00E9473B" w:rsidRPr="00CB4B75" w:rsidSect="009F16B8">
      <w:headerReference w:type="default" r:id="rId7"/>
      <w:pgSz w:w="12240" w:h="15840"/>
      <w:pgMar w:top="1134" w:right="1134" w:bottom="1134" w:left="1418" w:header="720" w:footer="720" w:gutter="0"/>
      <w:pgNumType w:start="2"/>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CA4" w:rsidRDefault="00D07CA4" w:rsidP="009F16B8">
      <w:pPr>
        <w:spacing w:after="0" w:line="240" w:lineRule="auto"/>
      </w:pPr>
      <w:r>
        <w:separator/>
      </w:r>
    </w:p>
  </w:endnote>
  <w:endnote w:type="continuationSeparator" w:id="0">
    <w:p w:rsidR="00D07CA4" w:rsidRDefault="00D07CA4" w:rsidP="009F1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CA4" w:rsidRDefault="00D07CA4" w:rsidP="009F16B8">
      <w:pPr>
        <w:spacing w:after="0" w:line="240" w:lineRule="auto"/>
      </w:pPr>
      <w:r>
        <w:separator/>
      </w:r>
    </w:p>
  </w:footnote>
  <w:footnote w:type="continuationSeparator" w:id="0">
    <w:p w:rsidR="00D07CA4" w:rsidRDefault="00D07CA4" w:rsidP="009F16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9812"/>
      <w:docPartObj>
        <w:docPartGallery w:val="Page Numbers (Top of Page)"/>
        <w:docPartUnique/>
      </w:docPartObj>
    </w:sdtPr>
    <w:sdtEndPr>
      <w:rPr>
        <w:noProof/>
      </w:rPr>
    </w:sdtEndPr>
    <w:sdtContent>
      <w:p w:rsidR="00772130" w:rsidRDefault="00772130">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rsidR="00772130" w:rsidRDefault="0077213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9236A3"/>
    <w:multiLevelType w:val="multilevel"/>
    <w:tmpl w:val="9740D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B6"/>
    <w:rsid w:val="001F55B6"/>
    <w:rsid w:val="00286646"/>
    <w:rsid w:val="002F148C"/>
    <w:rsid w:val="00371053"/>
    <w:rsid w:val="00410081"/>
    <w:rsid w:val="004B1664"/>
    <w:rsid w:val="0051458D"/>
    <w:rsid w:val="0069717E"/>
    <w:rsid w:val="00772130"/>
    <w:rsid w:val="00783BE6"/>
    <w:rsid w:val="009A613B"/>
    <w:rsid w:val="009F16B8"/>
    <w:rsid w:val="00B25106"/>
    <w:rsid w:val="00B7002B"/>
    <w:rsid w:val="00C76AFF"/>
    <w:rsid w:val="00CB4B75"/>
    <w:rsid w:val="00D07CA4"/>
    <w:rsid w:val="00D828B9"/>
    <w:rsid w:val="00DA1CBD"/>
    <w:rsid w:val="00E9473B"/>
    <w:rsid w:val="00ED410E"/>
    <w:rsid w:val="00FC7555"/>
    <w:rsid w:val="00FF2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01681-17D0-403C-86B0-476B9B88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B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55B6"/>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59"/>
    <w:rsid w:val="006971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1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6B8"/>
  </w:style>
  <w:style w:type="paragraph" w:styleId="Footer">
    <w:name w:val="footer"/>
    <w:basedOn w:val="Normal"/>
    <w:link w:val="FooterChar"/>
    <w:uiPriority w:val="99"/>
    <w:unhideWhenUsed/>
    <w:rsid w:val="009F1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0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889</Words>
  <Characters>5070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2023-06-01T02:05:00Z</dcterms:created>
  <dcterms:modified xsi:type="dcterms:W3CDTF">2023-06-01T09:53:00Z</dcterms:modified>
</cp:coreProperties>
</file>